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D310" w14:textId="23DDE138" w:rsidR="00F97BA1" w:rsidRPr="004E5375" w:rsidRDefault="0009713E" w:rsidP="00432DB3">
      <w:pPr>
        <w:pStyle w:val="Textkrper"/>
        <w:rPr>
          <w:b/>
          <w:sz w:val="22"/>
          <w:szCs w:val="22"/>
        </w:rPr>
      </w:pPr>
      <w:r w:rsidRPr="004E5375">
        <w:rPr>
          <w:b/>
          <w:sz w:val="22"/>
          <w:szCs w:val="22"/>
        </w:rPr>
        <w:t>Kühle Köpfe schlafen besser</w:t>
      </w:r>
    </w:p>
    <w:p w14:paraId="1A518B75" w14:textId="77777777" w:rsidR="00D91A6C" w:rsidRPr="00C913A8" w:rsidRDefault="00D91A6C" w:rsidP="00BC3711">
      <w:pPr>
        <w:pStyle w:val="Textkrper"/>
        <w:rPr>
          <w:sz w:val="18"/>
          <w:szCs w:val="18"/>
        </w:rPr>
      </w:pPr>
    </w:p>
    <w:p w14:paraId="3E388B92" w14:textId="09C324D6" w:rsidR="005E2260" w:rsidRPr="00EC440B" w:rsidRDefault="00242C18" w:rsidP="005E2260">
      <w:pPr>
        <w:spacing w:line="360" w:lineRule="auto"/>
        <w:rPr>
          <w:rFonts w:ascii="Verdana" w:hAnsi="Verdana"/>
          <w:b/>
          <w:sz w:val="18"/>
          <w:szCs w:val="18"/>
        </w:rPr>
      </w:pPr>
      <w:r w:rsidRPr="00EC440B">
        <w:rPr>
          <w:rFonts w:ascii="Verdana" w:hAnsi="Verdana"/>
          <w:sz w:val="18"/>
          <w:szCs w:val="18"/>
          <w:lang w:val="de-AT"/>
        </w:rPr>
        <w:t xml:space="preserve">Wien, im </w:t>
      </w:r>
      <w:r w:rsidR="007303AE">
        <w:rPr>
          <w:rFonts w:ascii="Verdana" w:hAnsi="Verdana"/>
          <w:sz w:val="18"/>
          <w:szCs w:val="18"/>
          <w:lang w:val="de-AT"/>
        </w:rPr>
        <w:t>Jul</w:t>
      </w:r>
      <w:r w:rsidR="00432DB3" w:rsidRPr="00EC440B">
        <w:rPr>
          <w:rFonts w:ascii="Verdana" w:hAnsi="Verdana"/>
          <w:sz w:val="18"/>
          <w:szCs w:val="18"/>
          <w:lang w:val="de-AT"/>
        </w:rPr>
        <w:t>i</w:t>
      </w:r>
      <w:r w:rsidRPr="00EC440B">
        <w:rPr>
          <w:rFonts w:ascii="Verdana" w:hAnsi="Verdana"/>
          <w:sz w:val="18"/>
          <w:szCs w:val="18"/>
          <w:lang w:val="de-AT"/>
        </w:rPr>
        <w:t xml:space="preserve"> 2015._</w:t>
      </w:r>
      <w:r w:rsidR="005E2260" w:rsidRPr="00EC440B">
        <w:rPr>
          <w:rFonts w:ascii="Verdana" w:hAnsi="Verdana"/>
          <w:b/>
          <w:sz w:val="18"/>
          <w:szCs w:val="18"/>
        </w:rPr>
        <w:t>A</w:t>
      </w:r>
      <w:bookmarkStart w:id="0" w:name="_GoBack"/>
      <w:bookmarkEnd w:id="0"/>
      <w:r w:rsidR="005E2260" w:rsidRPr="00EC440B">
        <w:rPr>
          <w:rFonts w:ascii="Verdana" w:hAnsi="Verdana"/>
          <w:b/>
          <w:sz w:val="18"/>
          <w:szCs w:val="18"/>
        </w:rPr>
        <w:t xml:space="preserve">usreichend Schlaf ist wichtig für Körper und Geist. Auch in den Ferien und ganz besonders an heißen Tagen. Die richtige Raumtemperatur trägt entscheidend dazu bei, auch in den heißen Sommermonaten erholsamen Schlaf </w:t>
      </w:r>
      <w:r w:rsidR="00B957EA" w:rsidRPr="00EC440B">
        <w:rPr>
          <w:rFonts w:ascii="Verdana" w:hAnsi="Verdana"/>
          <w:b/>
          <w:sz w:val="18"/>
          <w:szCs w:val="18"/>
        </w:rPr>
        <w:t xml:space="preserve">ohne surrende Kühlgeräte und störenden Luftzug </w:t>
      </w:r>
      <w:r w:rsidR="005E2260" w:rsidRPr="00EC440B">
        <w:rPr>
          <w:rFonts w:ascii="Verdana" w:hAnsi="Verdana"/>
          <w:b/>
          <w:sz w:val="18"/>
          <w:szCs w:val="18"/>
        </w:rPr>
        <w:t xml:space="preserve">zu finden. </w:t>
      </w:r>
    </w:p>
    <w:p w14:paraId="1A4F4066" w14:textId="77777777" w:rsidR="005E2260" w:rsidRPr="00C913A8" w:rsidRDefault="005E2260" w:rsidP="005E2260">
      <w:pPr>
        <w:spacing w:line="360" w:lineRule="auto"/>
        <w:rPr>
          <w:rFonts w:ascii="Verdana" w:hAnsi="Verdana"/>
          <w:sz w:val="18"/>
          <w:szCs w:val="18"/>
        </w:rPr>
      </w:pPr>
    </w:p>
    <w:p w14:paraId="09911806" w14:textId="5F9C98C1" w:rsidR="005E2260" w:rsidRPr="00C913A8" w:rsidRDefault="005E2260" w:rsidP="005E2260">
      <w:pPr>
        <w:spacing w:line="360" w:lineRule="auto"/>
        <w:rPr>
          <w:rFonts w:ascii="Verdana" w:hAnsi="Verdana"/>
          <w:sz w:val="18"/>
          <w:szCs w:val="18"/>
        </w:rPr>
      </w:pPr>
      <w:r w:rsidRPr="00C913A8">
        <w:rPr>
          <w:rFonts w:ascii="Verdana" w:hAnsi="Verdana"/>
          <w:sz w:val="18"/>
          <w:szCs w:val="18"/>
        </w:rPr>
        <w:t>Wir verbringen etwa ein Drittel des Lebens im Bett. Um wirklich gut zu ruhen, muss der Körper seine Temperatur in der Nacht um einige Zehntel Grad senken. Bei sommerlicher Hitze gelingt ihm das naturgemäß schwerer als in der kühlen Jahreszeit. Guter Schlaf will gelernt sein, bestätigt auch der Schlafexperte Dr. Neil Stanley. Er forscht seit mehr als drei Jahrzehnten zum Thema Schlaf und kennt alle Tipps und Tricks</w:t>
      </w:r>
      <w:r w:rsidR="005923BD" w:rsidRPr="00C913A8">
        <w:rPr>
          <w:rFonts w:ascii="Verdana" w:hAnsi="Verdana"/>
          <w:sz w:val="18"/>
          <w:szCs w:val="18"/>
        </w:rPr>
        <w:t xml:space="preserve">. </w:t>
      </w:r>
      <w:r w:rsidRPr="00C913A8">
        <w:rPr>
          <w:rFonts w:ascii="Verdana" w:hAnsi="Verdana"/>
          <w:sz w:val="18"/>
          <w:szCs w:val="18"/>
        </w:rPr>
        <w:t xml:space="preserve">Unter anderem sollte die Zimmertemperatur – ohne mechanische Kühlung – so behaglich wie möglich gehalten werden. </w:t>
      </w:r>
    </w:p>
    <w:p w14:paraId="1E5366A3" w14:textId="73806B78" w:rsidR="005E2260" w:rsidRPr="00C913A8" w:rsidRDefault="005E2260" w:rsidP="005E2260">
      <w:pPr>
        <w:spacing w:line="360" w:lineRule="auto"/>
        <w:rPr>
          <w:rFonts w:ascii="Verdana" w:hAnsi="Verdana"/>
          <w:sz w:val="18"/>
          <w:szCs w:val="18"/>
        </w:rPr>
      </w:pPr>
      <w:r w:rsidRPr="00C913A8">
        <w:rPr>
          <w:rFonts w:ascii="Verdana" w:hAnsi="Verdana"/>
          <w:sz w:val="18"/>
          <w:szCs w:val="18"/>
        </w:rPr>
        <w:t xml:space="preserve">Im Sommer hängt das Innenraumklima vor allem von </w:t>
      </w:r>
      <w:r w:rsidR="00DF3321" w:rsidRPr="00C913A8">
        <w:rPr>
          <w:rFonts w:ascii="Verdana" w:hAnsi="Verdana"/>
          <w:sz w:val="18"/>
          <w:szCs w:val="18"/>
        </w:rPr>
        <w:t xml:space="preserve">der </w:t>
      </w:r>
      <w:r w:rsidR="00B80664" w:rsidRPr="00C913A8">
        <w:rPr>
          <w:rFonts w:ascii="Verdana" w:hAnsi="Verdana"/>
          <w:sz w:val="18"/>
          <w:szCs w:val="18"/>
        </w:rPr>
        <w:t xml:space="preserve">Größe und </w:t>
      </w:r>
      <w:r w:rsidRPr="00C913A8">
        <w:rPr>
          <w:rFonts w:ascii="Verdana" w:hAnsi="Verdana"/>
          <w:sz w:val="18"/>
          <w:szCs w:val="18"/>
        </w:rPr>
        <w:t xml:space="preserve">Orientierung </w:t>
      </w:r>
      <w:r w:rsidR="00DF3321" w:rsidRPr="00C913A8">
        <w:rPr>
          <w:rFonts w:ascii="Verdana" w:hAnsi="Verdana"/>
          <w:sz w:val="18"/>
          <w:szCs w:val="18"/>
        </w:rPr>
        <w:t xml:space="preserve">der Fenster </w:t>
      </w:r>
      <w:r w:rsidRPr="00C913A8">
        <w:rPr>
          <w:rFonts w:ascii="Verdana" w:hAnsi="Verdana"/>
          <w:sz w:val="18"/>
          <w:szCs w:val="18"/>
        </w:rPr>
        <w:t xml:space="preserve">und </w:t>
      </w:r>
      <w:r w:rsidR="00DF3321" w:rsidRPr="00C913A8">
        <w:rPr>
          <w:rFonts w:ascii="Verdana" w:hAnsi="Verdana"/>
          <w:sz w:val="18"/>
          <w:szCs w:val="18"/>
        </w:rPr>
        <w:t xml:space="preserve">deren </w:t>
      </w:r>
      <w:r w:rsidRPr="00C913A8">
        <w:rPr>
          <w:rFonts w:ascii="Verdana" w:hAnsi="Verdana"/>
          <w:sz w:val="18"/>
          <w:szCs w:val="18"/>
        </w:rPr>
        <w:t>Verschattung ab</w:t>
      </w:r>
      <w:r w:rsidR="00E944C6" w:rsidRPr="00C913A8">
        <w:rPr>
          <w:rFonts w:ascii="Verdana" w:hAnsi="Verdana"/>
          <w:sz w:val="18"/>
          <w:szCs w:val="18"/>
        </w:rPr>
        <w:t>,</w:t>
      </w:r>
      <w:r w:rsidR="00DF3321" w:rsidRPr="00C913A8">
        <w:rPr>
          <w:rFonts w:ascii="Verdana" w:hAnsi="Verdana"/>
          <w:sz w:val="18"/>
          <w:szCs w:val="18"/>
        </w:rPr>
        <w:t xml:space="preserve"> sowie </w:t>
      </w:r>
      <w:r w:rsidR="007303AE">
        <w:rPr>
          <w:rFonts w:ascii="Verdana" w:hAnsi="Verdana"/>
          <w:sz w:val="18"/>
          <w:szCs w:val="18"/>
        </w:rPr>
        <w:t xml:space="preserve">von </w:t>
      </w:r>
      <w:r w:rsidR="00DF3321" w:rsidRPr="00C913A8">
        <w:rPr>
          <w:rFonts w:ascii="Verdana" w:hAnsi="Verdana"/>
          <w:sz w:val="18"/>
          <w:szCs w:val="18"/>
        </w:rPr>
        <w:t>der Möglichkeit der Nachtlüftung</w:t>
      </w:r>
      <w:r w:rsidR="006A003C" w:rsidRPr="00C913A8">
        <w:rPr>
          <w:rFonts w:ascii="Verdana" w:hAnsi="Verdana"/>
          <w:sz w:val="18"/>
          <w:szCs w:val="18"/>
        </w:rPr>
        <w:t xml:space="preserve">. </w:t>
      </w:r>
      <w:r w:rsidR="00B80664" w:rsidRPr="00C913A8">
        <w:rPr>
          <w:rFonts w:ascii="Verdana" w:hAnsi="Verdana"/>
          <w:sz w:val="18"/>
          <w:szCs w:val="18"/>
        </w:rPr>
        <w:t>Hingegen</w:t>
      </w:r>
      <w:r w:rsidR="006A003C" w:rsidRPr="00C913A8">
        <w:rPr>
          <w:rFonts w:ascii="Verdana" w:hAnsi="Verdana"/>
          <w:sz w:val="18"/>
          <w:szCs w:val="18"/>
        </w:rPr>
        <w:t xml:space="preserve"> kann sich </w:t>
      </w:r>
      <w:r w:rsidR="00B80664" w:rsidRPr="00C913A8">
        <w:rPr>
          <w:rFonts w:ascii="Verdana" w:hAnsi="Verdana"/>
          <w:sz w:val="18"/>
          <w:szCs w:val="18"/>
        </w:rPr>
        <w:t xml:space="preserve">in Hitzeperioden ein </w:t>
      </w:r>
      <w:r w:rsidR="007303AE">
        <w:rPr>
          <w:rFonts w:ascii="Verdana" w:hAnsi="Verdana"/>
          <w:sz w:val="18"/>
          <w:szCs w:val="18"/>
        </w:rPr>
        <w:t>Zuv</w:t>
      </w:r>
      <w:r w:rsidR="00DF3321" w:rsidRPr="00C913A8">
        <w:rPr>
          <w:rFonts w:ascii="Verdana" w:hAnsi="Verdana"/>
          <w:sz w:val="18"/>
          <w:szCs w:val="18"/>
        </w:rPr>
        <w:t xml:space="preserve">iel </w:t>
      </w:r>
      <w:r w:rsidR="00B80664" w:rsidRPr="00C913A8">
        <w:rPr>
          <w:rFonts w:ascii="Verdana" w:hAnsi="Verdana"/>
          <w:sz w:val="18"/>
          <w:szCs w:val="18"/>
        </w:rPr>
        <w:t xml:space="preserve">an </w:t>
      </w:r>
      <w:r w:rsidR="00DF3321" w:rsidRPr="00C913A8">
        <w:rPr>
          <w:rFonts w:ascii="Verdana" w:hAnsi="Verdana"/>
          <w:sz w:val="18"/>
          <w:szCs w:val="18"/>
        </w:rPr>
        <w:t>Speichermasse sogar als kontraproduktiv erweisen, wie kürzlich in einer Studie der TU-Graz nachgewiesen wurde</w:t>
      </w:r>
      <w:r w:rsidR="00E944C6" w:rsidRPr="00C913A8">
        <w:rPr>
          <w:rFonts w:ascii="Verdana" w:hAnsi="Verdana"/>
          <w:sz w:val="18"/>
          <w:szCs w:val="18"/>
        </w:rPr>
        <w:t>. En</w:t>
      </w:r>
      <w:r w:rsidR="00B80664" w:rsidRPr="00C913A8">
        <w:rPr>
          <w:rFonts w:ascii="Verdana" w:hAnsi="Verdana"/>
          <w:sz w:val="18"/>
          <w:szCs w:val="18"/>
        </w:rPr>
        <w:t>tscheidend ist für die Wissenschafter ein guter außenliegender Sonnenschutz</w:t>
      </w:r>
      <w:r w:rsidRPr="00C913A8">
        <w:rPr>
          <w:rFonts w:ascii="Verdana" w:hAnsi="Verdana"/>
          <w:sz w:val="18"/>
          <w:szCs w:val="18"/>
        </w:rPr>
        <w:t xml:space="preserve">. </w:t>
      </w:r>
      <w:r w:rsidR="006A003C" w:rsidRPr="00C913A8">
        <w:rPr>
          <w:rFonts w:ascii="Verdana" w:hAnsi="Verdana"/>
          <w:sz w:val="18"/>
          <w:szCs w:val="18"/>
        </w:rPr>
        <w:br/>
      </w:r>
      <w:r w:rsidRPr="00C913A8">
        <w:rPr>
          <w:rFonts w:ascii="Verdana" w:hAnsi="Verdana"/>
          <w:sz w:val="18"/>
          <w:szCs w:val="18"/>
        </w:rPr>
        <w:t>Überwärmung</w:t>
      </w:r>
      <w:r w:rsidR="009664E5" w:rsidRPr="00C913A8">
        <w:rPr>
          <w:rFonts w:ascii="Verdana" w:hAnsi="Verdana"/>
          <w:sz w:val="18"/>
          <w:szCs w:val="18"/>
        </w:rPr>
        <w:t xml:space="preserve"> </w:t>
      </w:r>
      <w:r w:rsidR="00B80664" w:rsidRPr="00C913A8">
        <w:rPr>
          <w:rFonts w:ascii="Verdana" w:hAnsi="Verdana"/>
          <w:sz w:val="18"/>
          <w:szCs w:val="18"/>
        </w:rPr>
        <w:t xml:space="preserve">entsteht vor allem durch die freie Einstrahlung der </w:t>
      </w:r>
      <w:r w:rsidRPr="00C913A8">
        <w:rPr>
          <w:rFonts w:ascii="Verdana" w:hAnsi="Verdana"/>
          <w:sz w:val="18"/>
          <w:szCs w:val="18"/>
        </w:rPr>
        <w:t>Sonnen</w:t>
      </w:r>
      <w:r w:rsidR="00E944C6" w:rsidRPr="00C913A8">
        <w:rPr>
          <w:rFonts w:ascii="Verdana" w:hAnsi="Verdana"/>
          <w:sz w:val="18"/>
          <w:szCs w:val="18"/>
        </w:rPr>
        <w:t>strahlen</w:t>
      </w:r>
      <w:r w:rsidRPr="00C913A8">
        <w:rPr>
          <w:rFonts w:ascii="Verdana" w:hAnsi="Verdana"/>
          <w:sz w:val="18"/>
          <w:szCs w:val="18"/>
        </w:rPr>
        <w:t xml:space="preserve"> in </w:t>
      </w:r>
      <w:r w:rsidR="00B80664" w:rsidRPr="00C913A8">
        <w:rPr>
          <w:rFonts w:ascii="Verdana" w:hAnsi="Verdana"/>
          <w:sz w:val="18"/>
          <w:szCs w:val="18"/>
        </w:rPr>
        <w:t xml:space="preserve">ein </w:t>
      </w:r>
      <w:r w:rsidR="00E944C6" w:rsidRPr="00C913A8">
        <w:rPr>
          <w:rFonts w:ascii="Verdana" w:hAnsi="Verdana"/>
          <w:sz w:val="18"/>
          <w:szCs w:val="18"/>
        </w:rPr>
        <w:t>G</w:t>
      </w:r>
      <w:r w:rsidR="00B80664" w:rsidRPr="00C913A8">
        <w:rPr>
          <w:rFonts w:ascii="Verdana" w:hAnsi="Verdana"/>
          <w:sz w:val="18"/>
          <w:szCs w:val="18"/>
        </w:rPr>
        <w:t>ebäude</w:t>
      </w:r>
      <w:r w:rsidR="00E944C6" w:rsidRPr="00C913A8">
        <w:rPr>
          <w:rFonts w:ascii="Verdana" w:hAnsi="Verdana"/>
          <w:sz w:val="18"/>
          <w:szCs w:val="18"/>
        </w:rPr>
        <w:t>. D</w:t>
      </w:r>
      <w:r w:rsidR="00B80664" w:rsidRPr="00C913A8">
        <w:rPr>
          <w:rFonts w:ascii="Verdana" w:hAnsi="Verdana"/>
          <w:sz w:val="18"/>
          <w:szCs w:val="18"/>
        </w:rPr>
        <w:t>ie Heizleistung liegt bei ca. 600 W/m</w:t>
      </w:r>
      <w:r w:rsidR="00B80664" w:rsidRPr="00731232">
        <w:rPr>
          <w:rFonts w:ascii="Verdana" w:hAnsi="Verdana"/>
          <w:sz w:val="18"/>
          <w:szCs w:val="18"/>
          <w:vertAlign w:val="superscript"/>
        </w:rPr>
        <w:t>2</w:t>
      </w:r>
      <w:r w:rsidR="00B80664" w:rsidRPr="00C913A8">
        <w:rPr>
          <w:rFonts w:ascii="Verdana" w:hAnsi="Verdana"/>
          <w:sz w:val="18"/>
          <w:szCs w:val="18"/>
        </w:rPr>
        <w:t xml:space="preserve"> Fensterfläche</w:t>
      </w:r>
      <w:r w:rsidR="007303AE">
        <w:rPr>
          <w:rFonts w:ascii="Verdana" w:hAnsi="Verdana"/>
          <w:sz w:val="18"/>
          <w:szCs w:val="18"/>
        </w:rPr>
        <w:t>,</w:t>
      </w:r>
      <w:r w:rsidR="00B80664" w:rsidRPr="00C913A8">
        <w:rPr>
          <w:rFonts w:ascii="Verdana" w:hAnsi="Verdana"/>
          <w:sz w:val="18"/>
          <w:szCs w:val="18"/>
        </w:rPr>
        <w:t xml:space="preserve"> und das ist weit mehr als die Heizung im Winter abgibt!</w:t>
      </w:r>
      <w:r w:rsidR="005923BD" w:rsidRPr="00C913A8">
        <w:rPr>
          <w:rFonts w:ascii="Verdana" w:hAnsi="Verdana"/>
          <w:sz w:val="18"/>
          <w:szCs w:val="18"/>
        </w:rPr>
        <w:t xml:space="preserve"> </w:t>
      </w:r>
      <w:r w:rsidRPr="00C913A8">
        <w:rPr>
          <w:rFonts w:ascii="Verdana" w:hAnsi="Verdana"/>
          <w:sz w:val="18"/>
          <w:szCs w:val="18"/>
        </w:rPr>
        <w:t>Um die Behaglichkeit zu gewährleisten, muss eine konsequente Außenverschattung eingeplant werden</w:t>
      </w:r>
      <w:r w:rsidR="00DF3321" w:rsidRPr="00C913A8">
        <w:rPr>
          <w:rFonts w:ascii="Verdana" w:hAnsi="Verdana"/>
          <w:sz w:val="18"/>
          <w:szCs w:val="18"/>
        </w:rPr>
        <w:t>, denn Hitze, die erst gar nicht in den Raum gelang</w:t>
      </w:r>
      <w:r w:rsidR="006A003C" w:rsidRPr="00C913A8">
        <w:rPr>
          <w:rFonts w:ascii="Verdana" w:hAnsi="Verdana"/>
          <w:sz w:val="18"/>
          <w:szCs w:val="18"/>
        </w:rPr>
        <w:t>t</w:t>
      </w:r>
      <w:r w:rsidR="00DF3321" w:rsidRPr="00C913A8">
        <w:rPr>
          <w:rFonts w:ascii="Verdana" w:hAnsi="Verdana"/>
          <w:sz w:val="18"/>
          <w:szCs w:val="18"/>
        </w:rPr>
        <w:t>, heizt die Bauteile auch nicht auf und muss auch nicht weggekühlt werden</w:t>
      </w:r>
      <w:r w:rsidR="006A003C" w:rsidRPr="00C913A8">
        <w:rPr>
          <w:rFonts w:ascii="Verdana" w:hAnsi="Verdana"/>
          <w:sz w:val="18"/>
          <w:szCs w:val="18"/>
        </w:rPr>
        <w:t xml:space="preserve">. Allerdings bedeutet </w:t>
      </w:r>
      <w:r w:rsidR="00DF3321" w:rsidRPr="00C913A8">
        <w:rPr>
          <w:rFonts w:ascii="Verdana" w:hAnsi="Verdana"/>
          <w:sz w:val="18"/>
          <w:szCs w:val="18"/>
        </w:rPr>
        <w:t>Verschatten keinesfalls Verdunkeln</w:t>
      </w:r>
      <w:r w:rsidR="006A003C" w:rsidRPr="00C913A8">
        <w:rPr>
          <w:rFonts w:ascii="Verdana" w:hAnsi="Verdana"/>
          <w:sz w:val="18"/>
          <w:szCs w:val="18"/>
        </w:rPr>
        <w:t>: D</w:t>
      </w:r>
      <w:r w:rsidR="00DF3321" w:rsidRPr="00C913A8">
        <w:rPr>
          <w:rFonts w:ascii="Verdana" w:hAnsi="Verdana"/>
          <w:sz w:val="18"/>
          <w:szCs w:val="18"/>
        </w:rPr>
        <w:t>enn bei Sonne bekommen wir das 10-fache Lichtangebot</w:t>
      </w:r>
      <w:r w:rsidR="007303AE">
        <w:rPr>
          <w:rFonts w:ascii="Verdana" w:hAnsi="Verdana"/>
          <w:sz w:val="18"/>
          <w:szCs w:val="18"/>
        </w:rPr>
        <w:t>,</w:t>
      </w:r>
      <w:r w:rsidR="00DF3321" w:rsidRPr="00C913A8">
        <w:rPr>
          <w:rFonts w:ascii="Verdana" w:hAnsi="Verdana"/>
          <w:sz w:val="18"/>
          <w:szCs w:val="18"/>
        </w:rPr>
        <w:t xml:space="preserve"> und das bedeutet, dass vor allem Markisenstoffe und Lamellenbehänge noch ausreichend Licht in den Raum lassen.</w:t>
      </w:r>
    </w:p>
    <w:p w14:paraId="0095477F" w14:textId="77777777" w:rsidR="005E2260" w:rsidRPr="00C913A8" w:rsidRDefault="005E2260" w:rsidP="005E2260">
      <w:pPr>
        <w:spacing w:line="360" w:lineRule="auto"/>
        <w:rPr>
          <w:rFonts w:ascii="Verdana" w:hAnsi="Verdana"/>
          <w:sz w:val="18"/>
          <w:szCs w:val="18"/>
        </w:rPr>
      </w:pPr>
    </w:p>
    <w:p w14:paraId="79E4832A" w14:textId="63816A45" w:rsidR="005E2260" w:rsidRPr="00C913A8" w:rsidRDefault="007303AE" w:rsidP="005E2260">
      <w:pPr>
        <w:spacing w:line="360" w:lineRule="auto"/>
        <w:rPr>
          <w:rFonts w:ascii="Verdana" w:hAnsi="Verdana"/>
          <w:b/>
          <w:sz w:val="18"/>
          <w:szCs w:val="18"/>
        </w:rPr>
      </w:pPr>
      <w:r>
        <w:rPr>
          <w:rFonts w:ascii="Verdana" w:hAnsi="Verdana"/>
          <w:b/>
          <w:sz w:val="18"/>
          <w:szCs w:val="18"/>
        </w:rPr>
        <w:t>Lass</w:t>
      </w:r>
      <w:r w:rsidR="0009713E" w:rsidRPr="00C913A8">
        <w:rPr>
          <w:rFonts w:ascii="Verdana" w:hAnsi="Verdana"/>
          <w:b/>
          <w:sz w:val="18"/>
          <w:szCs w:val="18"/>
        </w:rPr>
        <w:t xml:space="preserve"> den Sonnenschutz draußen!</w:t>
      </w:r>
    </w:p>
    <w:p w14:paraId="4E88CCA8" w14:textId="32765DCE" w:rsidR="005E2260" w:rsidRPr="00C913A8" w:rsidRDefault="005E2260" w:rsidP="005E2260">
      <w:pPr>
        <w:spacing w:line="360" w:lineRule="auto"/>
        <w:rPr>
          <w:rFonts w:ascii="Verdana" w:hAnsi="Verdana"/>
          <w:sz w:val="18"/>
          <w:szCs w:val="18"/>
        </w:rPr>
      </w:pPr>
      <w:r w:rsidRPr="00C913A8">
        <w:rPr>
          <w:rFonts w:ascii="Verdana" w:hAnsi="Verdana"/>
          <w:sz w:val="18"/>
          <w:szCs w:val="18"/>
        </w:rPr>
        <w:t xml:space="preserve">Zur </w:t>
      </w:r>
      <w:r w:rsidR="009C73A0" w:rsidRPr="00C913A8">
        <w:rPr>
          <w:rFonts w:ascii="Verdana" w:hAnsi="Verdana"/>
          <w:sz w:val="18"/>
          <w:szCs w:val="18"/>
        </w:rPr>
        <w:t xml:space="preserve">einer möglichst angenehmen </w:t>
      </w:r>
      <w:r w:rsidRPr="00C913A8">
        <w:rPr>
          <w:rFonts w:ascii="Verdana" w:hAnsi="Verdana"/>
          <w:sz w:val="18"/>
          <w:szCs w:val="18"/>
        </w:rPr>
        <w:t xml:space="preserve">Raumtemperatur </w:t>
      </w:r>
      <w:r w:rsidR="009C73A0" w:rsidRPr="00C913A8">
        <w:rPr>
          <w:rFonts w:ascii="Verdana" w:hAnsi="Verdana"/>
          <w:sz w:val="18"/>
          <w:szCs w:val="18"/>
        </w:rPr>
        <w:t xml:space="preserve">im Sommer </w:t>
      </w:r>
      <w:r w:rsidR="00CB45A2" w:rsidRPr="00C913A8">
        <w:rPr>
          <w:rFonts w:ascii="Verdana" w:hAnsi="Verdana"/>
          <w:sz w:val="18"/>
          <w:szCs w:val="18"/>
        </w:rPr>
        <w:t xml:space="preserve">trägt </w:t>
      </w:r>
      <w:r w:rsidRPr="00C913A8">
        <w:rPr>
          <w:rFonts w:ascii="Verdana" w:hAnsi="Verdana"/>
          <w:sz w:val="18"/>
          <w:szCs w:val="18"/>
        </w:rPr>
        <w:t xml:space="preserve">daher in erster Linie </w:t>
      </w:r>
      <w:r w:rsidR="009C73A0" w:rsidRPr="00C913A8">
        <w:rPr>
          <w:rFonts w:ascii="Verdana" w:hAnsi="Verdana"/>
          <w:sz w:val="18"/>
          <w:szCs w:val="18"/>
        </w:rPr>
        <w:t xml:space="preserve">dynamischer Sonnenschutz wie </w:t>
      </w:r>
      <w:r w:rsidRPr="00C913A8">
        <w:rPr>
          <w:rFonts w:ascii="Verdana" w:hAnsi="Verdana"/>
          <w:sz w:val="18"/>
          <w:szCs w:val="18"/>
        </w:rPr>
        <w:t xml:space="preserve">Fassadenmarkisen, </w:t>
      </w:r>
      <w:r w:rsidR="009C73A0" w:rsidRPr="00C913A8">
        <w:rPr>
          <w:rFonts w:ascii="Verdana" w:hAnsi="Verdana"/>
          <w:sz w:val="18"/>
          <w:szCs w:val="18"/>
        </w:rPr>
        <w:t>Markisoletten, Raffstor</w:t>
      </w:r>
      <w:r w:rsidR="00CB45A2" w:rsidRPr="00C913A8">
        <w:rPr>
          <w:rFonts w:ascii="Verdana" w:hAnsi="Verdana"/>
          <w:sz w:val="18"/>
          <w:szCs w:val="18"/>
        </w:rPr>
        <w:t>e</w:t>
      </w:r>
      <w:r w:rsidR="009C73A0" w:rsidRPr="00C913A8">
        <w:rPr>
          <w:rFonts w:ascii="Verdana" w:hAnsi="Verdana"/>
          <w:sz w:val="18"/>
          <w:szCs w:val="18"/>
        </w:rPr>
        <w:t>, Außenrollos sowie Falt- und Schiebeläden</w:t>
      </w:r>
      <w:r w:rsidR="009664E5" w:rsidRPr="00C913A8">
        <w:rPr>
          <w:rFonts w:ascii="Verdana" w:hAnsi="Verdana"/>
          <w:sz w:val="18"/>
          <w:szCs w:val="18"/>
        </w:rPr>
        <w:t xml:space="preserve"> </w:t>
      </w:r>
      <w:r w:rsidRPr="00C913A8">
        <w:rPr>
          <w:rFonts w:ascii="Verdana" w:hAnsi="Verdana"/>
          <w:sz w:val="18"/>
          <w:szCs w:val="18"/>
        </w:rPr>
        <w:t xml:space="preserve">bei. </w:t>
      </w:r>
      <w:r w:rsidR="009C73A0" w:rsidRPr="00C913A8">
        <w:rPr>
          <w:rFonts w:ascii="Verdana" w:hAnsi="Verdana"/>
          <w:sz w:val="18"/>
          <w:szCs w:val="18"/>
        </w:rPr>
        <w:t xml:space="preserve">Ein guter Sonnenschutz hält im Vergleich zu einem unverschatteten Fenster die Raumtemperatur gegenüber der Außentemperatur </w:t>
      </w:r>
      <w:r w:rsidR="00CB45A2" w:rsidRPr="00C913A8">
        <w:rPr>
          <w:rFonts w:ascii="Verdana" w:hAnsi="Verdana"/>
          <w:sz w:val="18"/>
          <w:szCs w:val="18"/>
        </w:rPr>
        <w:t>untertags</w:t>
      </w:r>
      <w:r w:rsidR="009C73A0" w:rsidRPr="00C913A8">
        <w:rPr>
          <w:rFonts w:ascii="Verdana" w:hAnsi="Verdana"/>
          <w:sz w:val="18"/>
          <w:szCs w:val="18"/>
        </w:rPr>
        <w:t xml:space="preserve"> um 10 °C </w:t>
      </w:r>
      <w:r w:rsidR="00CB45A2" w:rsidRPr="00C913A8">
        <w:rPr>
          <w:rFonts w:ascii="Verdana" w:hAnsi="Verdana"/>
          <w:sz w:val="18"/>
          <w:szCs w:val="18"/>
        </w:rPr>
        <w:t>niedriger. A</w:t>
      </w:r>
      <w:r w:rsidR="009C73A0" w:rsidRPr="00C913A8">
        <w:rPr>
          <w:rFonts w:ascii="Verdana" w:hAnsi="Verdana"/>
          <w:sz w:val="18"/>
          <w:szCs w:val="18"/>
        </w:rPr>
        <w:t>ußen montierte</w:t>
      </w:r>
      <w:r w:rsidR="00CB45A2" w:rsidRPr="00C913A8">
        <w:rPr>
          <w:rFonts w:ascii="Verdana" w:hAnsi="Verdana"/>
          <w:sz w:val="18"/>
          <w:szCs w:val="18"/>
        </w:rPr>
        <w:t>r</w:t>
      </w:r>
      <w:r w:rsidR="009C73A0" w:rsidRPr="00C913A8">
        <w:rPr>
          <w:rFonts w:ascii="Verdana" w:hAnsi="Verdana"/>
          <w:sz w:val="18"/>
          <w:szCs w:val="18"/>
        </w:rPr>
        <w:t xml:space="preserve"> Sonnenschutz</w:t>
      </w:r>
      <w:r w:rsidR="00CB45A2" w:rsidRPr="00C913A8">
        <w:rPr>
          <w:rFonts w:ascii="Verdana" w:hAnsi="Verdana"/>
          <w:sz w:val="18"/>
          <w:szCs w:val="18"/>
        </w:rPr>
        <w:t xml:space="preserve"> ist gerade bei modernen Wärmeschutzverglasungen wichtig, denn sobald</w:t>
      </w:r>
      <w:r w:rsidR="00925DBE" w:rsidRPr="00C913A8">
        <w:rPr>
          <w:rFonts w:ascii="Verdana" w:hAnsi="Verdana"/>
          <w:sz w:val="18"/>
          <w:szCs w:val="18"/>
        </w:rPr>
        <w:t xml:space="preserve"> die Sonnenwärme durch das Fenster hindurchgegangen ist, </w:t>
      </w:r>
      <w:r w:rsidR="00CB45A2" w:rsidRPr="00C913A8">
        <w:rPr>
          <w:rFonts w:ascii="Verdana" w:hAnsi="Verdana"/>
          <w:sz w:val="18"/>
          <w:szCs w:val="18"/>
        </w:rPr>
        <w:t xml:space="preserve">verhindern diese </w:t>
      </w:r>
      <w:r w:rsidR="00925DBE" w:rsidRPr="00C913A8">
        <w:rPr>
          <w:rFonts w:ascii="Verdana" w:hAnsi="Verdana"/>
          <w:sz w:val="18"/>
          <w:szCs w:val="18"/>
        </w:rPr>
        <w:t>das Entweichen erwärmter Raumluft!</w:t>
      </w:r>
      <w:r w:rsidR="004D2819" w:rsidRPr="00C913A8">
        <w:rPr>
          <w:rFonts w:ascii="Verdana" w:hAnsi="Verdana"/>
          <w:sz w:val="18"/>
          <w:szCs w:val="18"/>
        </w:rPr>
        <w:t xml:space="preserve"> </w:t>
      </w:r>
      <w:r w:rsidR="00C913A8" w:rsidRPr="00C913A8">
        <w:rPr>
          <w:rFonts w:ascii="Verdana" w:hAnsi="Verdana" w:cs="Verdana"/>
          <w:sz w:val="18"/>
          <w:szCs w:val="18"/>
        </w:rPr>
        <w:t xml:space="preserve">Die Fenster zu </w:t>
      </w:r>
      <w:r w:rsidR="00C913A8" w:rsidRPr="00C913A8">
        <w:rPr>
          <w:rFonts w:ascii="Verdana" w:hAnsi="Verdana" w:cs="Verdana"/>
          <w:sz w:val="18"/>
          <w:szCs w:val="18"/>
        </w:rPr>
        <w:lastRenderedPageBreak/>
        <w:t>öffnen, um die Wärme los zu werden</w:t>
      </w:r>
      <w:r w:rsidR="007303AE">
        <w:rPr>
          <w:rFonts w:ascii="Verdana" w:hAnsi="Verdana" w:cs="Verdana"/>
          <w:sz w:val="18"/>
          <w:szCs w:val="18"/>
        </w:rPr>
        <w:t>,</w:t>
      </w:r>
      <w:r w:rsidR="00C913A8" w:rsidRPr="00C913A8">
        <w:rPr>
          <w:rFonts w:ascii="Verdana" w:hAnsi="Verdana" w:cs="Verdana"/>
          <w:sz w:val="18"/>
          <w:szCs w:val="18"/>
        </w:rPr>
        <w:t xml:space="preserve"> erweist sich als Bumerang, denn dann holt man sich zusätzlich heiße Luft von der Fassade (40 </w:t>
      </w:r>
      <w:r w:rsidR="007303AE">
        <w:rPr>
          <w:rFonts w:ascii="Verdana" w:hAnsi="Verdana" w:cs="Verdana"/>
          <w:sz w:val="18"/>
          <w:szCs w:val="18"/>
        </w:rPr>
        <w:t>–</w:t>
      </w:r>
      <w:r w:rsidR="00C913A8" w:rsidRPr="00C913A8">
        <w:rPr>
          <w:rFonts w:ascii="Verdana" w:hAnsi="Verdana" w:cs="Verdana"/>
          <w:sz w:val="18"/>
          <w:szCs w:val="18"/>
        </w:rPr>
        <w:t xml:space="preserve"> 80</w:t>
      </w:r>
      <w:r w:rsidR="007303AE">
        <w:rPr>
          <w:rFonts w:ascii="Verdana" w:hAnsi="Verdana" w:cs="Verdana"/>
          <w:sz w:val="18"/>
          <w:szCs w:val="18"/>
        </w:rPr>
        <w:t xml:space="preserve"> </w:t>
      </w:r>
      <w:r w:rsidR="00C913A8" w:rsidRPr="00C913A8">
        <w:rPr>
          <w:rFonts w:ascii="Verdana" w:hAnsi="Verdana" w:cs="Verdana"/>
          <w:sz w:val="18"/>
          <w:szCs w:val="18"/>
        </w:rPr>
        <w:t>°C, je dunkler umso wärmer) in den Raum</w:t>
      </w:r>
      <w:r w:rsidR="008D3B97" w:rsidRPr="00C913A8">
        <w:rPr>
          <w:rFonts w:ascii="Verdana" w:hAnsi="Verdana"/>
          <w:sz w:val="18"/>
          <w:szCs w:val="18"/>
        </w:rPr>
        <w:t>. De</w:t>
      </w:r>
      <w:r w:rsidR="004D2819" w:rsidRPr="00C913A8">
        <w:rPr>
          <w:rFonts w:ascii="Verdana" w:hAnsi="Verdana"/>
          <w:sz w:val="18"/>
          <w:szCs w:val="18"/>
        </w:rPr>
        <w:t>shalb immer auf der der Sonne abgewandten Seite die Fenster öffnen!</w:t>
      </w:r>
      <w:r w:rsidR="00925DBE" w:rsidRPr="00C913A8">
        <w:rPr>
          <w:rFonts w:ascii="Verdana" w:hAnsi="Verdana"/>
          <w:sz w:val="18"/>
          <w:szCs w:val="18"/>
        </w:rPr>
        <w:t xml:space="preserve"> </w:t>
      </w:r>
      <w:r w:rsidRPr="00C913A8">
        <w:rPr>
          <w:rFonts w:ascii="Verdana" w:hAnsi="Verdana"/>
          <w:sz w:val="18"/>
          <w:szCs w:val="18"/>
        </w:rPr>
        <w:t xml:space="preserve">Fassadenmarkisen </w:t>
      </w:r>
      <w:r w:rsidR="00925DBE" w:rsidRPr="00C913A8">
        <w:rPr>
          <w:rFonts w:ascii="Verdana" w:hAnsi="Verdana"/>
          <w:sz w:val="18"/>
          <w:szCs w:val="18"/>
        </w:rPr>
        <w:t xml:space="preserve">und </w:t>
      </w:r>
      <w:r w:rsidR="00CB45A2" w:rsidRPr="00C913A8">
        <w:rPr>
          <w:rFonts w:ascii="Verdana" w:hAnsi="Verdana"/>
          <w:sz w:val="18"/>
          <w:szCs w:val="18"/>
        </w:rPr>
        <w:t>Co.</w:t>
      </w:r>
      <w:r w:rsidR="009664E5" w:rsidRPr="00C913A8">
        <w:rPr>
          <w:rFonts w:ascii="Verdana" w:hAnsi="Verdana"/>
          <w:sz w:val="18"/>
          <w:szCs w:val="18"/>
        </w:rPr>
        <w:t xml:space="preserve"> </w:t>
      </w:r>
      <w:r w:rsidRPr="00C913A8">
        <w:rPr>
          <w:rFonts w:ascii="Verdana" w:hAnsi="Verdana"/>
          <w:sz w:val="18"/>
          <w:szCs w:val="18"/>
        </w:rPr>
        <w:t xml:space="preserve">reflektieren </w:t>
      </w:r>
      <w:r w:rsidR="00925DBE" w:rsidRPr="00C913A8">
        <w:rPr>
          <w:rFonts w:ascii="Verdana" w:hAnsi="Verdana"/>
          <w:sz w:val="18"/>
          <w:szCs w:val="18"/>
        </w:rPr>
        <w:t>5</w:t>
      </w:r>
      <w:r w:rsidR="007303AE">
        <w:rPr>
          <w:rFonts w:ascii="Verdana" w:hAnsi="Verdana"/>
          <w:sz w:val="18"/>
          <w:szCs w:val="18"/>
        </w:rPr>
        <w:t>-</w:t>
      </w:r>
      <w:r w:rsidR="00925DBE" w:rsidRPr="00C913A8">
        <w:rPr>
          <w:rFonts w:ascii="Verdana" w:hAnsi="Verdana"/>
          <w:sz w:val="18"/>
          <w:szCs w:val="18"/>
        </w:rPr>
        <w:t xml:space="preserve"> bis</w:t>
      </w:r>
      <w:r w:rsidRPr="00C913A8">
        <w:rPr>
          <w:rFonts w:ascii="Verdana" w:hAnsi="Verdana"/>
          <w:sz w:val="18"/>
          <w:szCs w:val="18"/>
        </w:rPr>
        <w:t xml:space="preserve"> 10-mal mehr Sonnenenergie als eine innenliegende Beschattung. Ing. Johann Gerstmann, Sprecher des Bundesverbandes Sonnenschutztechnik: „</w:t>
      </w:r>
      <w:r w:rsidR="00925DBE" w:rsidRPr="00C913A8">
        <w:rPr>
          <w:rFonts w:ascii="Verdana" w:hAnsi="Verdana"/>
          <w:sz w:val="18"/>
          <w:szCs w:val="18"/>
        </w:rPr>
        <w:t>Nur a</w:t>
      </w:r>
      <w:r w:rsidRPr="00C913A8">
        <w:rPr>
          <w:rFonts w:ascii="Verdana" w:hAnsi="Verdana"/>
          <w:sz w:val="18"/>
          <w:szCs w:val="18"/>
        </w:rPr>
        <w:t xml:space="preserve">ußenliegender, flexibler Sonnenschutz </w:t>
      </w:r>
      <w:r w:rsidR="00F77BAD" w:rsidRPr="00C913A8">
        <w:rPr>
          <w:rFonts w:ascii="Verdana" w:hAnsi="Verdana"/>
          <w:sz w:val="18"/>
          <w:szCs w:val="18"/>
        </w:rPr>
        <w:t xml:space="preserve">ist eine gute und nachhaltige Prävention </w:t>
      </w:r>
      <w:r w:rsidRPr="00C913A8">
        <w:rPr>
          <w:rFonts w:ascii="Verdana" w:hAnsi="Verdana"/>
          <w:sz w:val="18"/>
          <w:szCs w:val="18"/>
        </w:rPr>
        <w:t>vor Überwärmung und steigert so das Wohlfühlklima in den Innenräumen“</w:t>
      </w:r>
      <w:r w:rsidR="004D2819" w:rsidRPr="00C913A8">
        <w:rPr>
          <w:rFonts w:ascii="Verdana" w:hAnsi="Verdana"/>
          <w:sz w:val="18"/>
          <w:szCs w:val="18"/>
        </w:rPr>
        <w:t>.</w:t>
      </w:r>
    </w:p>
    <w:p w14:paraId="15A46011" w14:textId="01F98281" w:rsidR="005E2260" w:rsidRPr="00C913A8" w:rsidRDefault="005E2260" w:rsidP="005E2260">
      <w:pPr>
        <w:spacing w:line="360" w:lineRule="auto"/>
        <w:rPr>
          <w:rFonts w:ascii="Verdana" w:hAnsi="Verdana"/>
          <w:sz w:val="18"/>
          <w:szCs w:val="18"/>
        </w:rPr>
      </w:pPr>
      <w:r w:rsidRPr="00C913A8">
        <w:rPr>
          <w:rFonts w:ascii="Verdana" w:hAnsi="Verdana"/>
          <w:sz w:val="18"/>
          <w:szCs w:val="18"/>
        </w:rPr>
        <w:t xml:space="preserve">Untersuchungen zeigen außerdem, dass </w:t>
      </w:r>
      <w:r w:rsidR="00F77BAD" w:rsidRPr="00C913A8">
        <w:rPr>
          <w:rFonts w:ascii="Verdana" w:hAnsi="Verdana"/>
          <w:sz w:val="18"/>
          <w:szCs w:val="18"/>
        </w:rPr>
        <w:t>starre</w:t>
      </w:r>
      <w:r w:rsidRPr="00C913A8">
        <w:rPr>
          <w:rFonts w:ascii="Verdana" w:hAnsi="Verdana"/>
          <w:sz w:val="18"/>
          <w:szCs w:val="18"/>
        </w:rPr>
        <w:t xml:space="preserve"> </w:t>
      </w:r>
      <w:r w:rsidR="00F77BAD" w:rsidRPr="00C913A8">
        <w:rPr>
          <w:rFonts w:ascii="Verdana" w:hAnsi="Verdana"/>
          <w:sz w:val="18"/>
          <w:szCs w:val="18"/>
        </w:rPr>
        <w:t xml:space="preserve">Verschattungen, wie </w:t>
      </w:r>
      <w:r w:rsidR="00CB45A2" w:rsidRPr="00C913A8">
        <w:rPr>
          <w:rFonts w:ascii="Verdana" w:hAnsi="Verdana"/>
          <w:sz w:val="18"/>
          <w:szCs w:val="18"/>
        </w:rPr>
        <w:t>beispielsweise</w:t>
      </w:r>
      <w:r w:rsidR="00F77BAD" w:rsidRPr="00C913A8">
        <w:rPr>
          <w:rFonts w:ascii="Verdana" w:hAnsi="Verdana"/>
          <w:sz w:val="18"/>
          <w:szCs w:val="18"/>
        </w:rPr>
        <w:t xml:space="preserve"> Balkone, Sonnenschutzglas oder Vorhangfassade den Eintrag von natürlichem Licht das ganze Jahr über </w:t>
      </w:r>
      <w:r w:rsidR="00CB45A2" w:rsidRPr="00C913A8">
        <w:rPr>
          <w:rFonts w:ascii="Verdana" w:hAnsi="Verdana"/>
          <w:sz w:val="18"/>
          <w:szCs w:val="18"/>
        </w:rPr>
        <w:t>stark</w:t>
      </w:r>
      <w:r w:rsidRPr="00C913A8">
        <w:rPr>
          <w:rFonts w:ascii="Verdana" w:hAnsi="Verdana"/>
          <w:sz w:val="18"/>
          <w:szCs w:val="18"/>
        </w:rPr>
        <w:t xml:space="preserve"> reduzier</w:t>
      </w:r>
      <w:r w:rsidR="00CB45A2" w:rsidRPr="00C913A8">
        <w:rPr>
          <w:rFonts w:ascii="Verdana" w:hAnsi="Verdana"/>
          <w:sz w:val="18"/>
          <w:szCs w:val="18"/>
        </w:rPr>
        <w:t>en: D</w:t>
      </w:r>
      <w:r w:rsidR="00F77BAD" w:rsidRPr="00C913A8">
        <w:rPr>
          <w:rFonts w:ascii="Verdana" w:hAnsi="Verdana"/>
          <w:sz w:val="18"/>
          <w:szCs w:val="18"/>
        </w:rPr>
        <w:t xml:space="preserve">as </w:t>
      </w:r>
      <w:r w:rsidR="00837DD3" w:rsidRPr="00C913A8">
        <w:rPr>
          <w:rFonts w:ascii="Verdana" w:hAnsi="Verdana"/>
          <w:sz w:val="18"/>
          <w:szCs w:val="18"/>
        </w:rPr>
        <w:t xml:space="preserve">erhöht die Stromkosten für künstliche Beleuchtung und </w:t>
      </w:r>
      <w:r w:rsidR="00CB45A2" w:rsidRPr="00C913A8">
        <w:rPr>
          <w:rFonts w:ascii="Verdana" w:hAnsi="Verdana"/>
          <w:sz w:val="18"/>
          <w:szCs w:val="18"/>
        </w:rPr>
        <w:t>beeinträchtigt das</w:t>
      </w:r>
      <w:r w:rsidR="00837DD3" w:rsidRPr="00C913A8">
        <w:rPr>
          <w:rFonts w:ascii="Verdana" w:hAnsi="Verdana"/>
          <w:sz w:val="18"/>
          <w:szCs w:val="18"/>
        </w:rPr>
        <w:t xml:space="preserve"> Wohlbefinden</w:t>
      </w:r>
      <w:r w:rsidR="00CB45A2" w:rsidRPr="00C913A8">
        <w:rPr>
          <w:rFonts w:ascii="Verdana" w:hAnsi="Verdana"/>
          <w:sz w:val="18"/>
          <w:szCs w:val="18"/>
        </w:rPr>
        <w:t xml:space="preserve">. </w:t>
      </w:r>
      <w:r w:rsidRPr="00C913A8">
        <w:rPr>
          <w:rFonts w:ascii="Verdana" w:hAnsi="Verdana"/>
          <w:sz w:val="18"/>
          <w:szCs w:val="18"/>
        </w:rPr>
        <w:t xml:space="preserve">Wichtig ist in jedem Fall die richtige </w:t>
      </w:r>
      <w:r w:rsidR="00853E34" w:rsidRPr="00C913A8">
        <w:rPr>
          <w:rFonts w:ascii="Verdana" w:hAnsi="Verdana"/>
          <w:sz w:val="18"/>
          <w:szCs w:val="18"/>
        </w:rPr>
        <w:t>Planung</w:t>
      </w:r>
      <w:r w:rsidRPr="00C913A8">
        <w:rPr>
          <w:rFonts w:ascii="Verdana" w:hAnsi="Verdana"/>
          <w:sz w:val="18"/>
          <w:szCs w:val="18"/>
        </w:rPr>
        <w:t xml:space="preserve">. </w:t>
      </w:r>
      <w:r w:rsidR="00837DD3" w:rsidRPr="00C913A8">
        <w:rPr>
          <w:rFonts w:ascii="Verdana" w:hAnsi="Verdana"/>
          <w:sz w:val="18"/>
          <w:szCs w:val="18"/>
        </w:rPr>
        <w:t>In der kürzlich erschienen</w:t>
      </w:r>
      <w:r w:rsidR="007303AE">
        <w:rPr>
          <w:rFonts w:ascii="Verdana" w:hAnsi="Verdana"/>
          <w:sz w:val="18"/>
          <w:szCs w:val="18"/>
        </w:rPr>
        <w:t>en</w:t>
      </w:r>
      <w:r w:rsidRPr="00C913A8">
        <w:rPr>
          <w:rFonts w:ascii="Verdana" w:hAnsi="Verdana"/>
          <w:sz w:val="18"/>
          <w:szCs w:val="18"/>
        </w:rPr>
        <w:t xml:space="preserve"> Baufibel </w:t>
      </w:r>
      <w:r w:rsidR="00837DD3" w:rsidRPr="00C913A8">
        <w:rPr>
          <w:rFonts w:ascii="Verdana" w:hAnsi="Verdana"/>
          <w:sz w:val="18"/>
          <w:szCs w:val="18"/>
        </w:rPr>
        <w:t>der AAMP</w:t>
      </w:r>
      <w:r w:rsidRPr="00C913A8">
        <w:rPr>
          <w:rFonts w:ascii="Verdana" w:hAnsi="Verdana"/>
          <w:sz w:val="18"/>
          <w:szCs w:val="18"/>
        </w:rPr>
        <w:t xml:space="preserve">*) wird </w:t>
      </w:r>
      <w:r w:rsidR="00853E34" w:rsidRPr="00C913A8">
        <w:rPr>
          <w:rFonts w:ascii="Verdana" w:hAnsi="Verdana"/>
          <w:sz w:val="18"/>
          <w:szCs w:val="18"/>
        </w:rPr>
        <w:t>explizit</w:t>
      </w:r>
      <w:r w:rsidRPr="00C913A8">
        <w:rPr>
          <w:rFonts w:ascii="Verdana" w:hAnsi="Verdana"/>
          <w:sz w:val="18"/>
          <w:szCs w:val="18"/>
        </w:rPr>
        <w:t xml:space="preserve"> darauf hingewiesen, </w:t>
      </w:r>
      <w:r w:rsidR="00837DD3" w:rsidRPr="00C913A8">
        <w:rPr>
          <w:rFonts w:ascii="Verdana" w:hAnsi="Verdana"/>
          <w:sz w:val="18"/>
          <w:szCs w:val="18"/>
        </w:rPr>
        <w:t xml:space="preserve">dass die Planung der Fenster (inkl. Beschattung) vor allem von der Nutzung des jeweiligen </w:t>
      </w:r>
      <w:r w:rsidR="004D2819" w:rsidRPr="00C913A8">
        <w:rPr>
          <w:rFonts w:ascii="Verdana" w:hAnsi="Verdana"/>
          <w:sz w:val="18"/>
          <w:szCs w:val="18"/>
        </w:rPr>
        <w:t xml:space="preserve">Raumes </w:t>
      </w:r>
      <w:r w:rsidR="00837DD3" w:rsidRPr="00C913A8">
        <w:rPr>
          <w:rFonts w:ascii="Verdana" w:hAnsi="Verdana"/>
          <w:sz w:val="18"/>
          <w:szCs w:val="18"/>
        </w:rPr>
        <w:t>abhängt</w:t>
      </w:r>
      <w:r w:rsidRPr="00C913A8">
        <w:rPr>
          <w:rFonts w:ascii="Verdana" w:hAnsi="Verdana"/>
          <w:sz w:val="18"/>
          <w:szCs w:val="18"/>
        </w:rPr>
        <w:t xml:space="preserve">. </w:t>
      </w:r>
    </w:p>
    <w:p w14:paraId="5E0619F5" w14:textId="5C103A18" w:rsidR="005E2260" w:rsidRPr="00C913A8" w:rsidRDefault="009664E5" w:rsidP="005E2260">
      <w:pPr>
        <w:spacing w:line="360" w:lineRule="auto"/>
        <w:rPr>
          <w:rFonts w:ascii="Verdana" w:hAnsi="Verdana"/>
          <w:sz w:val="18"/>
          <w:szCs w:val="18"/>
        </w:rPr>
      </w:pPr>
      <w:r w:rsidRPr="00C913A8">
        <w:rPr>
          <w:rFonts w:ascii="Verdana" w:hAnsi="Verdana"/>
          <w:sz w:val="18"/>
          <w:szCs w:val="18"/>
        </w:rPr>
        <w:t>Gerstmann: „</w:t>
      </w:r>
      <w:r w:rsidR="005E2260" w:rsidRPr="00C913A8">
        <w:rPr>
          <w:rFonts w:ascii="Verdana" w:hAnsi="Verdana"/>
          <w:sz w:val="18"/>
          <w:szCs w:val="18"/>
        </w:rPr>
        <w:t xml:space="preserve">Es geht </w:t>
      </w:r>
      <w:r w:rsidR="004D2819" w:rsidRPr="00C913A8">
        <w:rPr>
          <w:rFonts w:ascii="Verdana" w:hAnsi="Verdana"/>
          <w:sz w:val="18"/>
          <w:szCs w:val="18"/>
        </w:rPr>
        <w:t>natürlich auch um Energieeffizienz</w:t>
      </w:r>
      <w:r w:rsidR="00D720BA" w:rsidRPr="00C913A8">
        <w:rPr>
          <w:rFonts w:ascii="Verdana" w:hAnsi="Verdana"/>
          <w:sz w:val="18"/>
          <w:szCs w:val="18"/>
        </w:rPr>
        <w:t>,</w:t>
      </w:r>
      <w:r w:rsidR="004D2819" w:rsidRPr="00C913A8">
        <w:rPr>
          <w:rFonts w:ascii="Verdana" w:hAnsi="Verdana"/>
          <w:sz w:val="18"/>
          <w:szCs w:val="18"/>
        </w:rPr>
        <w:t xml:space="preserve"> aber vor allem </w:t>
      </w:r>
      <w:r w:rsidR="005E2260" w:rsidRPr="00C913A8">
        <w:rPr>
          <w:rFonts w:ascii="Verdana" w:hAnsi="Verdana"/>
          <w:sz w:val="18"/>
          <w:szCs w:val="18"/>
        </w:rPr>
        <w:t xml:space="preserve">um Behaglichkeit in den eigenen vier Wänden. Und zwar im Winter, aber genauso im Sommer. Es werden </w:t>
      </w:r>
      <w:r w:rsidR="00853E34" w:rsidRPr="00C913A8">
        <w:rPr>
          <w:rFonts w:ascii="Verdana" w:hAnsi="Verdana"/>
          <w:sz w:val="18"/>
          <w:szCs w:val="18"/>
        </w:rPr>
        <w:t>Gebäude</w:t>
      </w:r>
      <w:r w:rsidR="005E2260" w:rsidRPr="00C913A8">
        <w:rPr>
          <w:rFonts w:ascii="Verdana" w:hAnsi="Verdana"/>
          <w:sz w:val="18"/>
          <w:szCs w:val="18"/>
        </w:rPr>
        <w:t xml:space="preserve"> bis dato leider nach wie vor in erster Linie auf die Heizkostensenkung und </w:t>
      </w:r>
      <w:r w:rsidR="005923BD" w:rsidRPr="00C913A8">
        <w:rPr>
          <w:rFonts w:ascii="Verdana" w:hAnsi="Verdana"/>
          <w:sz w:val="18"/>
          <w:szCs w:val="18"/>
        </w:rPr>
        <w:t>E</w:t>
      </w:r>
      <w:r w:rsidR="005E2260" w:rsidRPr="00C913A8">
        <w:rPr>
          <w:rFonts w:ascii="Verdana" w:hAnsi="Verdana"/>
          <w:sz w:val="18"/>
          <w:szCs w:val="18"/>
        </w:rPr>
        <w:t xml:space="preserve">nergieeinsparung im Winter ausgelegt, aber Bauherren und Planer müssen hier </w:t>
      </w:r>
      <w:r w:rsidR="00853E34" w:rsidRPr="00C913A8">
        <w:rPr>
          <w:rFonts w:ascii="Verdana" w:hAnsi="Verdana"/>
          <w:sz w:val="18"/>
          <w:szCs w:val="18"/>
        </w:rPr>
        <w:t>deutlich</w:t>
      </w:r>
      <w:r w:rsidR="005E2260" w:rsidRPr="00C913A8">
        <w:rPr>
          <w:rFonts w:ascii="Verdana" w:hAnsi="Verdana"/>
          <w:sz w:val="18"/>
          <w:szCs w:val="18"/>
        </w:rPr>
        <w:t xml:space="preserve"> umdenken!“ Das hat zum einen mit dem Kl</w:t>
      </w:r>
      <w:r w:rsidR="00853E34" w:rsidRPr="00C913A8">
        <w:rPr>
          <w:rFonts w:ascii="Verdana" w:hAnsi="Verdana"/>
          <w:sz w:val="18"/>
          <w:szCs w:val="18"/>
        </w:rPr>
        <w:t>i</w:t>
      </w:r>
      <w:r w:rsidR="005E2260" w:rsidRPr="00C913A8">
        <w:rPr>
          <w:rFonts w:ascii="Verdana" w:hAnsi="Verdana"/>
          <w:sz w:val="18"/>
          <w:szCs w:val="18"/>
        </w:rPr>
        <w:t xml:space="preserve">mawandel zu tun und zum anderen auch mit dem ständig wachsenden </w:t>
      </w:r>
      <w:r w:rsidR="00917CD7" w:rsidRPr="00C913A8">
        <w:rPr>
          <w:rFonts w:ascii="Verdana" w:hAnsi="Verdana"/>
          <w:sz w:val="18"/>
          <w:szCs w:val="18"/>
        </w:rPr>
        <w:t xml:space="preserve">technischen </w:t>
      </w:r>
      <w:r w:rsidR="00853E34" w:rsidRPr="00C913A8">
        <w:rPr>
          <w:rFonts w:ascii="Verdana" w:hAnsi="Verdana"/>
          <w:sz w:val="18"/>
          <w:szCs w:val="18"/>
        </w:rPr>
        <w:t>Equipment</w:t>
      </w:r>
      <w:r w:rsidR="005E2260" w:rsidRPr="00C913A8">
        <w:rPr>
          <w:rFonts w:ascii="Verdana" w:hAnsi="Verdana"/>
          <w:sz w:val="18"/>
          <w:szCs w:val="18"/>
        </w:rPr>
        <w:t xml:space="preserve"> – auch im Privat</w:t>
      </w:r>
      <w:r w:rsidR="00853E34" w:rsidRPr="00C913A8">
        <w:rPr>
          <w:rFonts w:ascii="Verdana" w:hAnsi="Verdana"/>
          <w:sz w:val="18"/>
          <w:szCs w:val="18"/>
        </w:rPr>
        <w:t>b</w:t>
      </w:r>
      <w:r w:rsidR="005E2260" w:rsidRPr="00C913A8">
        <w:rPr>
          <w:rFonts w:ascii="Verdana" w:hAnsi="Verdana"/>
          <w:sz w:val="18"/>
          <w:szCs w:val="18"/>
        </w:rPr>
        <w:t>ereich</w:t>
      </w:r>
      <w:r w:rsidR="004D2819" w:rsidRPr="00C913A8">
        <w:rPr>
          <w:rFonts w:ascii="Verdana" w:hAnsi="Verdana"/>
          <w:sz w:val="18"/>
          <w:szCs w:val="18"/>
        </w:rPr>
        <w:t>, wo der Stromverbrauch immer noch im Steigen begriffen ist</w:t>
      </w:r>
      <w:r w:rsidR="005E2260" w:rsidRPr="00C913A8">
        <w:rPr>
          <w:rFonts w:ascii="Verdana" w:hAnsi="Verdana"/>
          <w:sz w:val="18"/>
          <w:szCs w:val="18"/>
        </w:rPr>
        <w:t xml:space="preserve">. </w:t>
      </w:r>
      <w:r w:rsidR="00837DD3" w:rsidRPr="00C913A8">
        <w:rPr>
          <w:rFonts w:ascii="Verdana" w:hAnsi="Verdana"/>
          <w:sz w:val="18"/>
          <w:szCs w:val="18"/>
        </w:rPr>
        <w:t xml:space="preserve">Meist reicht nicht mehr ein </w:t>
      </w:r>
      <w:r w:rsidR="00853E34" w:rsidRPr="00C913A8">
        <w:rPr>
          <w:rFonts w:ascii="Verdana" w:hAnsi="Verdana"/>
          <w:sz w:val="18"/>
          <w:szCs w:val="18"/>
        </w:rPr>
        <w:t>Fernseher</w:t>
      </w:r>
      <w:r w:rsidR="00837DD3" w:rsidRPr="00C913A8">
        <w:rPr>
          <w:rFonts w:ascii="Verdana" w:hAnsi="Verdana"/>
          <w:sz w:val="18"/>
          <w:szCs w:val="18"/>
        </w:rPr>
        <w:t xml:space="preserve"> oder ein Kühlschrank</w:t>
      </w:r>
      <w:r w:rsidR="005E2260" w:rsidRPr="00C913A8">
        <w:rPr>
          <w:rFonts w:ascii="Verdana" w:hAnsi="Verdana"/>
          <w:sz w:val="18"/>
          <w:szCs w:val="18"/>
        </w:rPr>
        <w:t>,</w:t>
      </w:r>
      <w:r w:rsidRPr="00C913A8">
        <w:rPr>
          <w:rFonts w:ascii="Verdana" w:hAnsi="Verdana"/>
          <w:sz w:val="18"/>
          <w:szCs w:val="18"/>
        </w:rPr>
        <w:t xml:space="preserve"> </w:t>
      </w:r>
      <w:r w:rsidR="00837DD3" w:rsidRPr="00C913A8">
        <w:rPr>
          <w:rFonts w:ascii="Verdana" w:hAnsi="Verdana"/>
          <w:sz w:val="18"/>
          <w:szCs w:val="18"/>
        </w:rPr>
        <w:t>die Zahl der Geräte nimmt zu</w:t>
      </w:r>
      <w:r w:rsidR="007303AE">
        <w:rPr>
          <w:rFonts w:ascii="Verdana" w:hAnsi="Verdana"/>
          <w:sz w:val="18"/>
          <w:szCs w:val="18"/>
        </w:rPr>
        <w:t>,</w:t>
      </w:r>
      <w:r w:rsidR="00837DD3" w:rsidRPr="00C913A8">
        <w:rPr>
          <w:rFonts w:ascii="Verdana" w:hAnsi="Verdana"/>
          <w:sz w:val="18"/>
          <w:szCs w:val="18"/>
        </w:rPr>
        <w:t xml:space="preserve"> und sie </w:t>
      </w:r>
      <w:r w:rsidR="005E2260" w:rsidRPr="00C913A8">
        <w:rPr>
          <w:rFonts w:ascii="Verdana" w:hAnsi="Verdana"/>
          <w:sz w:val="18"/>
          <w:szCs w:val="18"/>
        </w:rPr>
        <w:t>alle</w:t>
      </w:r>
      <w:r w:rsidRPr="00C913A8">
        <w:rPr>
          <w:rFonts w:ascii="Verdana" w:hAnsi="Verdana"/>
          <w:sz w:val="18"/>
          <w:szCs w:val="18"/>
        </w:rPr>
        <w:t xml:space="preserve"> </w:t>
      </w:r>
      <w:r w:rsidR="00EE41A9" w:rsidRPr="00C913A8">
        <w:rPr>
          <w:rFonts w:ascii="Verdana" w:hAnsi="Verdana"/>
          <w:sz w:val="18"/>
          <w:szCs w:val="18"/>
        </w:rPr>
        <w:t>heizen das Gebäude von innen auf – da kann jeder Wärmeeintrag von außen das Fass zum Überlaufen bringen bzw. die Behaglichkeit kippen.</w:t>
      </w:r>
    </w:p>
    <w:p w14:paraId="65038273" w14:textId="49E44AA5" w:rsidR="005E2260" w:rsidRPr="00C913A8" w:rsidRDefault="005E2260" w:rsidP="005E2260">
      <w:pPr>
        <w:spacing w:line="360" w:lineRule="auto"/>
        <w:rPr>
          <w:rFonts w:ascii="Verdana" w:hAnsi="Verdana"/>
          <w:sz w:val="18"/>
          <w:szCs w:val="18"/>
        </w:rPr>
      </w:pPr>
      <w:r w:rsidRPr="00C913A8">
        <w:rPr>
          <w:rFonts w:ascii="Verdana" w:hAnsi="Verdana"/>
          <w:sz w:val="18"/>
          <w:szCs w:val="18"/>
        </w:rPr>
        <w:t xml:space="preserve">Mit </w:t>
      </w:r>
      <w:r w:rsidR="003761F3" w:rsidRPr="00C913A8">
        <w:rPr>
          <w:rFonts w:ascii="Verdana" w:hAnsi="Verdana"/>
          <w:sz w:val="18"/>
          <w:szCs w:val="18"/>
        </w:rPr>
        <w:t>einem</w:t>
      </w:r>
      <w:r w:rsidR="00CB45A2" w:rsidRPr="00C913A8">
        <w:rPr>
          <w:rFonts w:ascii="Verdana" w:hAnsi="Verdana"/>
          <w:sz w:val="18"/>
          <w:szCs w:val="18"/>
        </w:rPr>
        <w:t xml:space="preserve"> </w:t>
      </w:r>
      <w:r w:rsidRPr="00C913A8">
        <w:rPr>
          <w:rFonts w:ascii="Verdana" w:hAnsi="Verdana"/>
          <w:sz w:val="18"/>
          <w:szCs w:val="18"/>
        </w:rPr>
        <w:t>Sonnenschutz</w:t>
      </w:r>
      <w:r w:rsidR="003761F3" w:rsidRPr="00C913A8">
        <w:rPr>
          <w:rFonts w:ascii="Verdana" w:hAnsi="Verdana"/>
          <w:sz w:val="18"/>
          <w:szCs w:val="18"/>
        </w:rPr>
        <w:t xml:space="preserve">, der sich gut auf das Außenklima und die Bedürfnisse der </w:t>
      </w:r>
      <w:r w:rsidR="00CB45A2" w:rsidRPr="00C913A8">
        <w:rPr>
          <w:rFonts w:ascii="Verdana" w:hAnsi="Verdana"/>
          <w:sz w:val="18"/>
          <w:szCs w:val="18"/>
        </w:rPr>
        <w:t>Bewohner</w:t>
      </w:r>
      <w:r w:rsidR="003761F3" w:rsidRPr="00C913A8">
        <w:rPr>
          <w:rFonts w:ascii="Verdana" w:hAnsi="Verdana"/>
          <w:sz w:val="18"/>
          <w:szCs w:val="18"/>
        </w:rPr>
        <w:t xml:space="preserve"> einstellen lässt, </w:t>
      </w:r>
      <w:r w:rsidRPr="00C913A8">
        <w:rPr>
          <w:rFonts w:ascii="Verdana" w:hAnsi="Verdana"/>
          <w:sz w:val="18"/>
          <w:szCs w:val="18"/>
        </w:rPr>
        <w:t xml:space="preserve">schafft man sich also </w:t>
      </w:r>
      <w:r w:rsidR="00EE41A9" w:rsidRPr="00C913A8">
        <w:rPr>
          <w:rFonts w:ascii="Verdana" w:hAnsi="Verdana"/>
          <w:sz w:val="18"/>
          <w:szCs w:val="18"/>
        </w:rPr>
        <w:t>angenehmen Schatten</w:t>
      </w:r>
      <w:r w:rsidRPr="00C913A8">
        <w:rPr>
          <w:rFonts w:ascii="Verdana" w:hAnsi="Verdana"/>
          <w:sz w:val="18"/>
          <w:szCs w:val="18"/>
        </w:rPr>
        <w:t xml:space="preserve"> und jede Menge Komfort in den eigenen vier Wänden</w:t>
      </w:r>
      <w:r w:rsidR="00CB45A2" w:rsidRPr="00C913A8">
        <w:rPr>
          <w:rFonts w:ascii="Verdana" w:hAnsi="Verdana"/>
          <w:sz w:val="18"/>
          <w:szCs w:val="18"/>
        </w:rPr>
        <w:t xml:space="preserve"> –</w:t>
      </w:r>
      <w:r w:rsidR="003761F3" w:rsidRPr="00C913A8">
        <w:rPr>
          <w:rFonts w:ascii="Verdana" w:hAnsi="Verdana"/>
          <w:sz w:val="18"/>
          <w:szCs w:val="18"/>
        </w:rPr>
        <w:t xml:space="preserve"> und das nicht nur bei Tag</w:t>
      </w:r>
      <w:r w:rsidRPr="00C913A8">
        <w:rPr>
          <w:rFonts w:ascii="Verdana" w:hAnsi="Verdana"/>
          <w:sz w:val="18"/>
          <w:szCs w:val="18"/>
        </w:rPr>
        <w:t>.</w:t>
      </w:r>
      <w:r w:rsidR="009664E5" w:rsidRPr="00C913A8">
        <w:rPr>
          <w:rFonts w:ascii="Verdana" w:hAnsi="Verdana"/>
          <w:sz w:val="18"/>
          <w:szCs w:val="18"/>
        </w:rPr>
        <w:t xml:space="preserve"> </w:t>
      </w:r>
      <w:r w:rsidR="003761F3" w:rsidRPr="00C913A8">
        <w:rPr>
          <w:rFonts w:ascii="Verdana" w:hAnsi="Verdana"/>
          <w:sz w:val="18"/>
          <w:szCs w:val="18"/>
        </w:rPr>
        <w:t xml:space="preserve">Für einen gesunden und erholsamen Schlaf ist es vor allem wichtig, dass die Schlafräume gut </w:t>
      </w:r>
      <w:r w:rsidR="00EE41A9" w:rsidRPr="00C913A8">
        <w:rPr>
          <w:rFonts w:ascii="Verdana" w:hAnsi="Verdana"/>
          <w:sz w:val="18"/>
          <w:szCs w:val="18"/>
        </w:rPr>
        <w:t xml:space="preserve">abgedunkelt </w:t>
      </w:r>
      <w:r w:rsidR="003761F3" w:rsidRPr="00C913A8">
        <w:rPr>
          <w:rFonts w:ascii="Verdana" w:hAnsi="Verdana"/>
          <w:sz w:val="18"/>
          <w:szCs w:val="18"/>
        </w:rPr>
        <w:t>werden können – bereits Mondlicht kann zu Schlafstörungen führen, und Lichtverschmutzung durch Straßen- und Fassadenbeleuchtung umso mehr</w:t>
      </w:r>
      <w:r w:rsidRPr="00C913A8">
        <w:rPr>
          <w:rFonts w:ascii="Verdana" w:hAnsi="Verdana"/>
          <w:sz w:val="18"/>
          <w:szCs w:val="18"/>
        </w:rPr>
        <w:t xml:space="preserve">. </w:t>
      </w:r>
      <w:r w:rsidR="00853E34" w:rsidRPr="00C913A8">
        <w:rPr>
          <w:rFonts w:ascii="Verdana" w:hAnsi="Verdana"/>
          <w:sz w:val="18"/>
          <w:szCs w:val="18"/>
        </w:rPr>
        <w:t>Sonnenschutz</w:t>
      </w:r>
      <w:r w:rsidR="007E1E27" w:rsidRPr="00C913A8">
        <w:rPr>
          <w:rFonts w:ascii="Verdana" w:hAnsi="Verdana"/>
          <w:sz w:val="18"/>
          <w:szCs w:val="18"/>
        </w:rPr>
        <w:t xml:space="preserve"> sorgt auch </w:t>
      </w:r>
      <w:r w:rsidRPr="00C913A8">
        <w:rPr>
          <w:rFonts w:ascii="Verdana" w:hAnsi="Verdana"/>
          <w:sz w:val="18"/>
          <w:szCs w:val="18"/>
        </w:rPr>
        <w:t>an langen Tagen</w:t>
      </w:r>
      <w:r w:rsidR="00CB45A2" w:rsidRPr="00C913A8">
        <w:rPr>
          <w:rFonts w:ascii="Verdana" w:hAnsi="Verdana"/>
          <w:sz w:val="18"/>
          <w:szCs w:val="18"/>
        </w:rPr>
        <w:t xml:space="preserve"> </w:t>
      </w:r>
      <w:r w:rsidR="00853E34" w:rsidRPr="00C913A8">
        <w:rPr>
          <w:rFonts w:ascii="Verdana" w:hAnsi="Verdana"/>
          <w:sz w:val="18"/>
          <w:szCs w:val="18"/>
        </w:rPr>
        <w:t>speziell</w:t>
      </w:r>
      <w:r w:rsidRPr="00C913A8">
        <w:rPr>
          <w:rFonts w:ascii="Verdana" w:hAnsi="Verdana"/>
          <w:sz w:val="18"/>
          <w:szCs w:val="18"/>
        </w:rPr>
        <w:t xml:space="preserve"> </w:t>
      </w:r>
      <w:r w:rsidR="00917CD7" w:rsidRPr="00C913A8">
        <w:rPr>
          <w:rFonts w:ascii="Verdana" w:hAnsi="Verdana"/>
          <w:sz w:val="18"/>
          <w:szCs w:val="18"/>
        </w:rPr>
        <w:t>in</w:t>
      </w:r>
      <w:r w:rsidRPr="00C913A8">
        <w:rPr>
          <w:rFonts w:ascii="Verdana" w:hAnsi="Verdana"/>
          <w:sz w:val="18"/>
          <w:szCs w:val="18"/>
        </w:rPr>
        <w:t xml:space="preserve"> </w:t>
      </w:r>
      <w:r w:rsidR="007E1E27" w:rsidRPr="00C913A8">
        <w:rPr>
          <w:rFonts w:ascii="Verdana" w:hAnsi="Verdana"/>
          <w:sz w:val="18"/>
          <w:szCs w:val="18"/>
        </w:rPr>
        <w:t xml:space="preserve">Schlafräumen </w:t>
      </w:r>
      <w:r w:rsidRPr="00C913A8">
        <w:rPr>
          <w:rFonts w:ascii="Verdana" w:hAnsi="Verdana"/>
          <w:sz w:val="18"/>
          <w:szCs w:val="18"/>
        </w:rPr>
        <w:t xml:space="preserve">für die </w:t>
      </w:r>
      <w:r w:rsidR="00853E34" w:rsidRPr="00C913A8">
        <w:rPr>
          <w:rFonts w:ascii="Verdana" w:hAnsi="Verdana"/>
          <w:sz w:val="18"/>
          <w:szCs w:val="18"/>
        </w:rPr>
        <w:t>nötige</w:t>
      </w:r>
      <w:r w:rsidRPr="00C913A8">
        <w:rPr>
          <w:rFonts w:ascii="Verdana" w:hAnsi="Verdana"/>
          <w:sz w:val="18"/>
          <w:szCs w:val="18"/>
        </w:rPr>
        <w:t xml:space="preserve"> </w:t>
      </w:r>
      <w:r w:rsidR="00EE41A9" w:rsidRPr="00C913A8">
        <w:rPr>
          <w:rFonts w:ascii="Verdana" w:hAnsi="Verdana"/>
          <w:sz w:val="18"/>
          <w:szCs w:val="18"/>
        </w:rPr>
        <w:t xml:space="preserve">Abdunkelung </w:t>
      </w:r>
      <w:r w:rsidR="007E1E27" w:rsidRPr="00C913A8">
        <w:rPr>
          <w:rFonts w:ascii="Verdana" w:hAnsi="Verdana"/>
          <w:sz w:val="18"/>
          <w:szCs w:val="18"/>
        </w:rPr>
        <w:t xml:space="preserve">und </w:t>
      </w:r>
      <w:r w:rsidR="007303AE">
        <w:rPr>
          <w:rFonts w:ascii="Verdana" w:hAnsi="Verdana"/>
          <w:sz w:val="18"/>
          <w:szCs w:val="18"/>
        </w:rPr>
        <w:t>verhindert, dass der Tag-Nacht-R</w:t>
      </w:r>
      <w:r w:rsidR="003761F3" w:rsidRPr="00C913A8">
        <w:rPr>
          <w:rFonts w:ascii="Verdana" w:hAnsi="Verdana"/>
          <w:sz w:val="18"/>
          <w:szCs w:val="18"/>
        </w:rPr>
        <w:t xml:space="preserve">hythmus des Menschen nicht ausgehebelt </w:t>
      </w:r>
      <w:r w:rsidR="007E1E27" w:rsidRPr="00C913A8">
        <w:rPr>
          <w:rFonts w:ascii="Verdana" w:hAnsi="Verdana"/>
          <w:sz w:val="18"/>
          <w:szCs w:val="18"/>
        </w:rPr>
        <w:t>wird</w:t>
      </w:r>
      <w:r w:rsidR="00F36EB5" w:rsidRPr="00C913A8">
        <w:rPr>
          <w:rFonts w:ascii="Verdana" w:hAnsi="Verdana"/>
          <w:sz w:val="18"/>
          <w:szCs w:val="18"/>
        </w:rPr>
        <w:br/>
      </w:r>
      <w:r w:rsidR="0073557A" w:rsidRPr="00C913A8">
        <w:rPr>
          <w:rFonts w:ascii="Verdana" w:hAnsi="Verdana"/>
          <w:sz w:val="18"/>
          <w:szCs w:val="18"/>
        </w:rPr>
        <w:t xml:space="preserve">Übrigens: Automatisierter Sonnenschutz </w:t>
      </w:r>
      <w:r w:rsidR="00917CD7" w:rsidRPr="00C913A8">
        <w:rPr>
          <w:rFonts w:ascii="Verdana" w:hAnsi="Verdana"/>
          <w:sz w:val="18"/>
          <w:szCs w:val="18"/>
        </w:rPr>
        <w:t>öffnet sich am Morgen zur richtigen Zeit</w:t>
      </w:r>
      <w:r w:rsidR="00301B44" w:rsidRPr="00C913A8">
        <w:rPr>
          <w:rFonts w:ascii="Verdana" w:hAnsi="Verdana"/>
          <w:sz w:val="18"/>
          <w:szCs w:val="18"/>
        </w:rPr>
        <w:t xml:space="preserve">. Aus biologischer Sicht ganz wichtig, weil dadurch die Bildung </w:t>
      </w:r>
      <w:r w:rsidR="009D5941" w:rsidRPr="00C913A8">
        <w:rPr>
          <w:rFonts w:ascii="Verdana" w:hAnsi="Verdana"/>
          <w:sz w:val="18"/>
          <w:szCs w:val="18"/>
        </w:rPr>
        <w:t xml:space="preserve">das </w:t>
      </w:r>
      <w:r w:rsidR="00301B44" w:rsidRPr="00C913A8">
        <w:rPr>
          <w:rFonts w:ascii="Verdana" w:hAnsi="Verdana"/>
          <w:sz w:val="18"/>
          <w:szCs w:val="18"/>
        </w:rPr>
        <w:t>„Glückshormon“ Serotonin</w:t>
      </w:r>
      <w:r w:rsidR="009664E5" w:rsidRPr="00C913A8">
        <w:rPr>
          <w:rFonts w:ascii="Verdana" w:hAnsi="Verdana"/>
          <w:sz w:val="18"/>
          <w:szCs w:val="18"/>
        </w:rPr>
        <w:t xml:space="preserve"> </w:t>
      </w:r>
      <w:r w:rsidR="00CB59CF" w:rsidRPr="00C913A8">
        <w:rPr>
          <w:rFonts w:ascii="Verdana" w:hAnsi="Verdana"/>
          <w:sz w:val="18"/>
          <w:szCs w:val="18"/>
        </w:rPr>
        <w:t>in Gang gesetzt wird</w:t>
      </w:r>
      <w:r w:rsidR="00917CD7" w:rsidRPr="00C913A8">
        <w:rPr>
          <w:rFonts w:ascii="Verdana" w:hAnsi="Verdana"/>
          <w:sz w:val="18"/>
          <w:szCs w:val="18"/>
        </w:rPr>
        <w:t xml:space="preserve"> – das macht uns wach und aktiv</w:t>
      </w:r>
      <w:r w:rsidR="009D5941" w:rsidRPr="00C913A8">
        <w:rPr>
          <w:rFonts w:ascii="Verdana" w:hAnsi="Verdana"/>
          <w:sz w:val="18"/>
          <w:szCs w:val="18"/>
        </w:rPr>
        <w:t xml:space="preserve">. </w:t>
      </w:r>
      <w:r w:rsidR="00CB59CF" w:rsidRPr="00C913A8">
        <w:rPr>
          <w:rFonts w:ascii="Verdana" w:hAnsi="Verdana"/>
          <w:sz w:val="18"/>
          <w:szCs w:val="18"/>
        </w:rPr>
        <w:t>Und wenn man unter</w:t>
      </w:r>
      <w:r w:rsidR="009D5941" w:rsidRPr="00C913A8">
        <w:rPr>
          <w:rFonts w:ascii="Verdana" w:hAnsi="Verdana"/>
          <w:sz w:val="18"/>
          <w:szCs w:val="18"/>
        </w:rPr>
        <w:t>tags</w:t>
      </w:r>
      <w:r w:rsidR="00CB59CF" w:rsidRPr="00C913A8">
        <w:rPr>
          <w:rFonts w:ascii="Verdana" w:hAnsi="Verdana"/>
          <w:sz w:val="18"/>
          <w:szCs w:val="18"/>
        </w:rPr>
        <w:t xml:space="preserve"> nicht zu Hause ist, sorgt der </w:t>
      </w:r>
      <w:r w:rsidR="00EE41A9" w:rsidRPr="00C913A8">
        <w:rPr>
          <w:rFonts w:ascii="Verdana" w:hAnsi="Verdana"/>
          <w:sz w:val="18"/>
          <w:szCs w:val="18"/>
        </w:rPr>
        <w:t xml:space="preserve">mitdenkende </w:t>
      </w:r>
      <w:r w:rsidR="00CB59CF" w:rsidRPr="00C913A8">
        <w:rPr>
          <w:rFonts w:ascii="Verdana" w:hAnsi="Verdana"/>
          <w:sz w:val="18"/>
          <w:szCs w:val="18"/>
        </w:rPr>
        <w:t xml:space="preserve">Sonnenschutz dafür, dass man beim </w:t>
      </w:r>
      <w:r w:rsidR="007303AE">
        <w:rPr>
          <w:rFonts w:ascii="Verdana" w:hAnsi="Verdana"/>
          <w:sz w:val="18"/>
          <w:szCs w:val="18"/>
        </w:rPr>
        <w:t>N</w:t>
      </w:r>
      <w:r w:rsidR="009F16C6">
        <w:rPr>
          <w:rFonts w:ascii="Verdana" w:hAnsi="Verdana"/>
          <w:sz w:val="18"/>
          <w:szCs w:val="18"/>
        </w:rPr>
        <w:t>achhause</w:t>
      </w:r>
      <w:r w:rsidR="00CB59CF" w:rsidRPr="00C913A8">
        <w:rPr>
          <w:rFonts w:ascii="Verdana" w:hAnsi="Verdana"/>
          <w:sz w:val="18"/>
          <w:szCs w:val="18"/>
        </w:rPr>
        <w:t>kommen angenehm temperierte und erholsame Räume vorfinde</w:t>
      </w:r>
      <w:r w:rsidR="009D5941" w:rsidRPr="00C913A8">
        <w:rPr>
          <w:rFonts w:ascii="Verdana" w:hAnsi="Verdana"/>
          <w:sz w:val="18"/>
          <w:szCs w:val="18"/>
        </w:rPr>
        <w:t>t.</w:t>
      </w:r>
      <w:r w:rsidR="00853E34" w:rsidRPr="00C913A8">
        <w:rPr>
          <w:rFonts w:ascii="Verdana" w:hAnsi="Verdana"/>
          <w:sz w:val="18"/>
          <w:szCs w:val="18"/>
        </w:rPr>
        <w:t xml:space="preserve"> </w:t>
      </w:r>
    </w:p>
    <w:p w14:paraId="52B066FE" w14:textId="61A75760" w:rsidR="005E2260" w:rsidRPr="00C913A8" w:rsidRDefault="005E7023" w:rsidP="005E2260">
      <w:pPr>
        <w:spacing w:line="360" w:lineRule="auto"/>
        <w:rPr>
          <w:rFonts w:ascii="Verdana" w:hAnsi="Verdana"/>
          <w:sz w:val="18"/>
          <w:szCs w:val="18"/>
        </w:rPr>
      </w:pPr>
      <w:r>
        <w:rPr>
          <w:rFonts w:ascii="Verdana" w:hAnsi="Verdana"/>
          <w:sz w:val="18"/>
          <w:szCs w:val="18"/>
        </w:rPr>
        <w:lastRenderedPageBreak/>
        <w:t xml:space="preserve">Foto: </w:t>
      </w:r>
      <w:r w:rsidR="00CF2E07" w:rsidRPr="00CF2E07">
        <w:rPr>
          <w:rFonts w:ascii="Verdana" w:hAnsi="Verdana"/>
          <w:sz w:val="18"/>
          <w:szCs w:val="18"/>
        </w:rPr>
        <w:t>Bundesverband Sonnenschutztechnik</w:t>
      </w:r>
      <w:r w:rsidR="00CF2E07">
        <w:rPr>
          <w:rFonts w:ascii="Verdana" w:hAnsi="Verdana"/>
          <w:sz w:val="18"/>
          <w:szCs w:val="18"/>
        </w:rPr>
        <w:t>/</w:t>
      </w:r>
      <w:r>
        <w:rPr>
          <w:rFonts w:ascii="Verdana" w:hAnsi="Verdana"/>
          <w:sz w:val="18"/>
          <w:szCs w:val="18"/>
        </w:rPr>
        <w:t>Somfy, Abdruck honorarfrei</w:t>
      </w:r>
    </w:p>
    <w:p w14:paraId="770C3755" w14:textId="77777777" w:rsidR="0009713E" w:rsidRPr="00C913A8" w:rsidRDefault="0009713E" w:rsidP="005E2260">
      <w:pPr>
        <w:spacing w:line="360" w:lineRule="auto"/>
        <w:rPr>
          <w:rFonts w:ascii="Verdana" w:hAnsi="Verdana"/>
          <w:sz w:val="18"/>
          <w:szCs w:val="18"/>
        </w:rPr>
      </w:pPr>
    </w:p>
    <w:p w14:paraId="546C09B8" w14:textId="77777777" w:rsidR="005E2260" w:rsidRPr="00C913A8" w:rsidRDefault="005E2260" w:rsidP="0009713E">
      <w:pPr>
        <w:rPr>
          <w:rFonts w:ascii="Verdana" w:hAnsi="Verdana"/>
          <w:sz w:val="18"/>
          <w:szCs w:val="18"/>
          <w:u w:val="single"/>
        </w:rPr>
      </w:pPr>
      <w:r w:rsidRPr="00C913A8">
        <w:rPr>
          <w:rFonts w:ascii="Verdana" w:hAnsi="Verdana"/>
          <w:sz w:val="18"/>
          <w:szCs w:val="18"/>
          <w:u w:val="single"/>
        </w:rPr>
        <w:t>Quellen und Links:</w:t>
      </w:r>
    </w:p>
    <w:p w14:paraId="4FBDC3D1" w14:textId="2E05E880" w:rsidR="005E2260" w:rsidRPr="00C913A8" w:rsidRDefault="00026BC0" w:rsidP="0009713E">
      <w:pPr>
        <w:rPr>
          <w:rFonts w:ascii="Verdana" w:hAnsi="Verdana"/>
          <w:sz w:val="18"/>
          <w:szCs w:val="18"/>
        </w:rPr>
      </w:pPr>
      <w:hyperlink r:id="rId8" w:history="1">
        <w:r w:rsidR="005E2260" w:rsidRPr="00C913A8">
          <w:rPr>
            <w:rFonts w:ascii="Verdana" w:hAnsi="Verdana"/>
            <w:sz w:val="18"/>
            <w:szCs w:val="18"/>
          </w:rPr>
          <w:t>www.thesleepconsultancy.com</w:t>
        </w:r>
      </w:hyperlink>
      <w:r w:rsidR="005E2260" w:rsidRPr="00C913A8">
        <w:rPr>
          <w:rFonts w:ascii="Verdana" w:hAnsi="Verdana"/>
          <w:sz w:val="18"/>
          <w:szCs w:val="18"/>
        </w:rPr>
        <w:br/>
        <w:t xml:space="preserve">*) </w:t>
      </w:r>
      <w:hyperlink r:id="rId9" w:history="1">
        <w:r w:rsidR="005E2260" w:rsidRPr="00C913A8">
          <w:rPr>
            <w:rFonts w:ascii="Verdana" w:hAnsi="Verdana"/>
            <w:sz w:val="18"/>
            <w:szCs w:val="18"/>
          </w:rPr>
          <w:t>www.aamp.at/gesundes-bauen/baufibel/</w:t>
        </w:r>
      </w:hyperlink>
      <w:r w:rsidR="0009713E" w:rsidRPr="00C913A8">
        <w:rPr>
          <w:rFonts w:ascii="Verdana" w:hAnsi="Verdana"/>
          <w:sz w:val="18"/>
          <w:szCs w:val="18"/>
        </w:rPr>
        <w:t xml:space="preserve"> </w:t>
      </w:r>
    </w:p>
    <w:p w14:paraId="12EB4C39" w14:textId="22E25EAA" w:rsidR="0009713E" w:rsidRPr="00C913A8" w:rsidRDefault="00026BC0" w:rsidP="0009713E">
      <w:pPr>
        <w:rPr>
          <w:rFonts w:ascii="Verdana" w:hAnsi="Verdana"/>
          <w:sz w:val="18"/>
          <w:szCs w:val="18"/>
        </w:rPr>
      </w:pPr>
      <w:hyperlink r:id="rId10" w:history="1">
        <w:r w:rsidR="0009713E" w:rsidRPr="00C913A8">
          <w:rPr>
            <w:rStyle w:val="Link"/>
            <w:rFonts w:ascii="Verdana" w:hAnsi="Verdana"/>
            <w:color w:val="auto"/>
            <w:sz w:val="18"/>
            <w:szCs w:val="18"/>
            <w:u w:val="none"/>
          </w:rPr>
          <w:t>www.bvst.at</w:t>
        </w:r>
      </w:hyperlink>
      <w:r w:rsidR="009D5941" w:rsidRPr="00C913A8">
        <w:rPr>
          <w:rStyle w:val="Link"/>
          <w:rFonts w:ascii="Verdana" w:hAnsi="Verdana"/>
          <w:color w:val="auto"/>
          <w:sz w:val="18"/>
          <w:szCs w:val="18"/>
          <w:u w:val="none"/>
        </w:rPr>
        <w:br/>
      </w:r>
      <w:hyperlink r:id="rId11" w:history="1">
        <w:r w:rsidR="009D5941" w:rsidRPr="000F4F5D">
          <w:rPr>
            <w:rStyle w:val="Link"/>
            <w:rFonts w:ascii="Verdana" w:hAnsi="Verdana"/>
            <w:sz w:val="18"/>
            <w:szCs w:val="18"/>
          </w:rPr>
          <w:t>http://www.zeit.</w:t>
        </w:r>
        <w:r w:rsidR="000F4F5D" w:rsidRPr="000F4F5D">
          <w:rPr>
            <w:rStyle w:val="Link"/>
            <w:rFonts w:ascii="Verdana" w:hAnsi="Verdana"/>
            <w:sz w:val="18"/>
            <w:szCs w:val="18"/>
          </w:rPr>
          <w:t>de/2007/45/Licht-und-Glueck-45</w:t>
        </w:r>
      </w:hyperlink>
    </w:p>
    <w:p w14:paraId="3E0DF8F3" w14:textId="77777777" w:rsidR="005E2260" w:rsidRPr="00C913A8" w:rsidRDefault="005E2260" w:rsidP="0009713E">
      <w:pPr>
        <w:rPr>
          <w:rFonts w:ascii="Verdana" w:hAnsi="Verdana"/>
          <w:sz w:val="18"/>
          <w:szCs w:val="18"/>
        </w:rPr>
      </w:pPr>
    </w:p>
    <w:p w14:paraId="50C5D816" w14:textId="77777777" w:rsidR="00F04C1D" w:rsidRPr="00C913A8" w:rsidRDefault="00F04C1D" w:rsidP="00075A6B">
      <w:pPr>
        <w:spacing w:line="360" w:lineRule="auto"/>
        <w:rPr>
          <w:rFonts w:ascii="Verdana" w:hAnsi="Verdana"/>
          <w:sz w:val="18"/>
          <w:szCs w:val="18"/>
        </w:rPr>
      </w:pPr>
    </w:p>
    <w:p w14:paraId="6D6A2928" w14:textId="77777777" w:rsidR="005B4875" w:rsidRPr="00C913A8" w:rsidRDefault="005B4875">
      <w:pPr>
        <w:rPr>
          <w:rFonts w:ascii="Verdana" w:hAnsi="Verdana"/>
          <w:sz w:val="18"/>
          <w:szCs w:val="18"/>
          <w:u w:val="single"/>
        </w:rPr>
      </w:pPr>
      <w:r w:rsidRPr="00C913A8">
        <w:rPr>
          <w:rFonts w:ascii="Verdana" w:hAnsi="Verdana"/>
          <w:sz w:val="18"/>
          <w:szCs w:val="18"/>
          <w:u w:val="single"/>
        </w:rPr>
        <w:t>Über den Bundesverband Sonnenschutztechnik</w:t>
      </w:r>
    </w:p>
    <w:p w14:paraId="1CB9CFF4" w14:textId="3BF3E318" w:rsidR="005B4875" w:rsidRPr="00C913A8" w:rsidRDefault="005B4875">
      <w:pPr>
        <w:rPr>
          <w:rFonts w:ascii="Verdana" w:hAnsi="Verdana"/>
          <w:sz w:val="18"/>
          <w:szCs w:val="18"/>
        </w:rPr>
      </w:pPr>
      <w:r w:rsidRPr="00C913A8">
        <w:rPr>
          <w:rFonts w:ascii="Verdana" w:hAnsi="Verdana"/>
          <w:sz w:val="18"/>
          <w:szCs w:val="18"/>
        </w:rPr>
        <w:t xml:space="preserve">Der Bundesverband Sonnenschutztechnik ist der Dachverband der österreichischen Sonnenschutzindustrie. Kooperationspartner sind u. a. klima:aktiv, IBO und ÖGUT. </w:t>
      </w:r>
      <w:r w:rsidRPr="00C913A8">
        <w:rPr>
          <w:rFonts w:ascii="Verdana" w:hAnsi="Verdana"/>
          <w:sz w:val="18"/>
          <w:szCs w:val="18"/>
        </w:rPr>
        <w:br/>
        <w:t xml:space="preserve">Der Verband repräsentiert 23 Mitgliedsbetriebe mit insgesamt über 1.651 Mitarbeitern und Mitarbeiterinnen. Er sichert mit einer Wertschöpfung von ca. 900 Mio. Euro an die 10.000 heimische Arbeitsplätze vor allem im gewerblichen Bereich. </w:t>
      </w:r>
    </w:p>
    <w:p w14:paraId="7D838C45" w14:textId="2BE661CE" w:rsidR="00C76BB0" w:rsidRPr="00C913A8" w:rsidRDefault="005B4875" w:rsidP="00075A6B">
      <w:pPr>
        <w:rPr>
          <w:rFonts w:ascii="Verdana" w:hAnsi="Verdana"/>
          <w:sz w:val="18"/>
          <w:szCs w:val="18"/>
        </w:rPr>
      </w:pPr>
      <w:r w:rsidRPr="00C913A8">
        <w:rPr>
          <w:rFonts w:ascii="Verdana" w:hAnsi="Verdana"/>
          <w:sz w:val="18"/>
          <w:szCs w:val="18"/>
        </w:rPr>
        <w:t xml:space="preserve">Der BVST ist Gründungsmitglied des Europäischen Dachverbandes ES-SO (European Solar Shading Organization), zu dem </w:t>
      </w:r>
      <w:r w:rsidR="00C76BB0" w:rsidRPr="00C913A8">
        <w:rPr>
          <w:rFonts w:ascii="Verdana" w:hAnsi="Verdana"/>
          <w:sz w:val="18"/>
          <w:szCs w:val="18"/>
        </w:rPr>
        <w:t>28 Mitgliedsverbände</w:t>
      </w:r>
      <w:r w:rsidRPr="00C913A8">
        <w:rPr>
          <w:rFonts w:ascii="Verdana" w:hAnsi="Verdana"/>
          <w:sz w:val="18"/>
          <w:szCs w:val="18"/>
        </w:rPr>
        <w:t xml:space="preserve"> zählen. Verbandsweit </w:t>
      </w:r>
      <w:r w:rsidR="003C7603" w:rsidRPr="00C913A8">
        <w:rPr>
          <w:rFonts w:ascii="Verdana" w:hAnsi="Verdana"/>
          <w:sz w:val="18"/>
          <w:szCs w:val="18"/>
        </w:rPr>
        <w:t>ermöglichen</w:t>
      </w:r>
      <w:r w:rsidRPr="00C913A8">
        <w:rPr>
          <w:rFonts w:ascii="Verdana" w:hAnsi="Verdana"/>
          <w:sz w:val="18"/>
          <w:szCs w:val="18"/>
        </w:rPr>
        <w:t xml:space="preserve"> a</w:t>
      </w:r>
      <w:r w:rsidR="00C76BB0" w:rsidRPr="00C913A8">
        <w:rPr>
          <w:rFonts w:ascii="Verdana" w:hAnsi="Verdana"/>
          <w:sz w:val="18"/>
          <w:szCs w:val="18"/>
        </w:rPr>
        <w:t>lle mit Sonnenschutz verbundenen Leistungen (bis hin zur Montage</w:t>
      </w:r>
      <w:r w:rsidRPr="00C913A8">
        <w:rPr>
          <w:rFonts w:ascii="Verdana" w:hAnsi="Verdana"/>
          <w:sz w:val="18"/>
          <w:szCs w:val="18"/>
        </w:rPr>
        <w:t xml:space="preserve"> und </w:t>
      </w:r>
      <w:r w:rsidR="00C76BB0" w:rsidRPr="00C913A8">
        <w:rPr>
          <w:rFonts w:ascii="Verdana" w:hAnsi="Verdana"/>
          <w:sz w:val="18"/>
          <w:szCs w:val="18"/>
        </w:rPr>
        <w:t xml:space="preserve">Serviceleistungen) </w:t>
      </w:r>
      <w:r w:rsidRPr="00C913A8">
        <w:rPr>
          <w:rFonts w:ascii="Verdana" w:hAnsi="Verdana"/>
          <w:sz w:val="18"/>
          <w:szCs w:val="18"/>
        </w:rPr>
        <w:t>Arbeitss</w:t>
      </w:r>
      <w:r w:rsidR="00B87A2E" w:rsidRPr="00C913A8">
        <w:rPr>
          <w:rFonts w:ascii="Verdana" w:hAnsi="Verdana"/>
          <w:sz w:val="18"/>
          <w:szCs w:val="18"/>
        </w:rPr>
        <w:t>t</w:t>
      </w:r>
      <w:r w:rsidRPr="00C913A8">
        <w:rPr>
          <w:rFonts w:ascii="Verdana" w:hAnsi="Verdana"/>
          <w:sz w:val="18"/>
          <w:szCs w:val="18"/>
        </w:rPr>
        <w:t xml:space="preserve">ellen für </w:t>
      </w:r>
      <w:r w:rsidR="00C76BB0" w:rsidRPr="00C913A8">
        <w:rPr>
          <w:rFonts w:ascii="Verdana" w:hAnsi="Verdana"/>
          <w:sz w:val="18"/>
          <w:szCs w:val="18"/>
        </w:rPr>
        <w:t>400.00</w:t>
      </w:r>
      <w:r w:rsidR="00414AE7" w:rsidRPr="00C913A8">
        <w:rPr>
          <w:rFonts w:ascii="Verdana" w:hAnsi="Verdana"/>
          <w:sz w:val="18"/>
          <w:szCs w:val="18"/>
        </w:rPr>
        <w:t>0</w:t>
      </w:r>
      <w:r w:rsidR="00C76BB0" w:rsidRPr="00C913A8">
        <w:rPr>
          <w:rFonts w:ascii="Verdana" w:hAnsi="Verdana"/>
          <w:sz w:val="18"/>
          <w:szCs w:val="18"/>
        </w:rPr>
        <w:t xml:space="preserve"> Angestellte und Arbeiter, die einen Gesamtumsatz von ca. 35 Milliarden Euro erwirtschaften.</w:t>
      </w:r>
    </w:p>
    <w:p w14:paraId="74849626" w14:textId="77777777" w:rsidR="00C76BB0" w:rsidRPr="00C913A8" w:rsidRDefault="00C76BB0" w:rsidP="00075A6B">
      <w:pPr>
        <w:rPr>
          <w:rFonts w:ascii="Verdana" w:hAnsi="Verdana"/>
          <w:sz w:val="18"/>
          <w:szCs w:val="18"/>
        </w:rPr>
      </w:pPr>
    </w:p>
    <w:p w14:paraId="61AAF090" w14:textId="77777777" w:rsidR="007873EF" w:rsidRPr="00C913A8" w:rsidRDefault="007873EF" w:rsidP="00BC3711">
      <w:pPr>
        <w:pStyle w:val="Textkrper"/>
        <w:spacing w:line="240" w:lineRule="auto"/>
        <w:rPr>
          <w:sz w:val="18"/>
          <w:szCs w:val="18"/>
        </w:rPr>
      </w:pPr>
    </w:p>
    <w:p w14:paraId="75DBBEAB" w14:textId="77777777" w:rsidR="007873EF" w:rsidRPr="00C913A8" w:rsidRDefault="007873EF" w:rsidP="00BC3711">
      <w:pPr>
        <w:pStyle w:val="Textkrper"/>
        <w:spacing w:line="240" w:lineRule="auto"/>
        <w:rPr>
          <w:sz w:val="18"/>
          <w:szCs w:val="18"/>
          <w:u w:val="single"/>
        </w:rPr>
      </w:pPr>
      <w:r w:rsidRPr="00C913A8">
        <w:rPr>
          <w:sz w:val="18"/>
          <w:szCs w:val="18"/>
          <w:u w:val="single"/>
        </w:rPr>
        <w:t>Weitere Informationen und Highres-Bildmaterial für die Presse</w:t>
      </w:r>
    </w:p>
    <w:p w14:paraId="387F090B" w14:textId="106068E4" w:rsidR="007873EF" w:rsidRPr="00C913A8" w:rsidRDefault="007873EF" w:rsidP="00BC3711">
      <w:pPr>
        <w:pStyle w:val="Textkrper"/>
        <w:spacing w:line="240" w:lineRule="auto"/>
        <w:rPr>
          <w:rFonts w:eastAsia="Times"/>
          <w:sz w:val="18"/>
          <w:szCs w:val="18"/>
        </w:rPr>
      </w:pPr>
      <w:r w:rsidRPr="00C913A8">
        <w:rPr>
          <w:sz w:val="18"/>
          <w:szCs w:val="18"/>
        </w:rPr>
        <w:t>Pressestelle des Bundesverbandes Sonnenschutztechnik</w:t>
      </w:r>
      <w:r w:rsidR="00432DB3" w:rsidRPr="00C913A8">
        <w:rPr>
          <w:sz w:val="18"/>
          <w:szCs w:val="18"/>
        </w:rPr>
        <w:br/>
      </w:r>
      <w:r w:rsidRPr="00C913A8">
        <w:rPr>
          <w:rFonts w:eastAsia="Times"/>
          <w:sz w:val="18"/>
          <w:szCs w:val="18"/>
        </w:rPr>
        <w:t>senft &amp; partner, Eva Fesel</w:t>
      </w:r>
    </w:p>
    <w:p w14:paraId="7C8AC25C" w14:textId="77777777" w:rsidR="007873EF" w:rsidRPr="00C913A8" w:rsidRDefault="007873EF" w:rsidP="00BC3711">
      <w:pPr>
        <w:pStyle w:val="Textkrper"/>
        <w:spacing w:line="240" w:lineRule="auto"/>
        <w:rPr>
          <w:sz w:val="18"/>
          <w:szCs w:val="18"/>
        </w:rPr>
      </w:pPr>
      <w:r w:rsidRPr="00C913A8">
        <w:rPr>
          <w:sz w:val="18"/>
          <w:szCs w:val="18"/>
        </w:rPr>
        <w:t>1020 Wien, Praterstraße 25a/13</w:t>
      </w:r>
    </w:p>
    <w:p w14:paraId="724F3BAE" w14:textId="77777777" w:rsidR="007873EF" w:rsidRPr="00C913A8" w:rsidRDefault="007873EF" w:rsidP="00BC3711">
      <w:pPr>
        <w:pStyle w:val="Textkrper"/>
        <w:spacing w:line="240" w:lineRule="auto"/>
        <w:rPr>
          <w:sz w:val="18"/>
          <w:szCs w:val="18"/>
        </w:rPr>
      </w:pPr>
      <w:r w:rsidRPr="00C913A8">
        <w:rPr>
          <w:sz w:val="18"/>
          <w:szCs w:val="18"/>
        </w:rPr>
        <w:t>Tel. 01/219 85 42-0</w:t>
      </w:r>
    </w:p>
    <w:p w14:paraId="64B17094" w14:textId="49B81FF7" w:rsidR="007873EF" w:rsidRPr="00C913A8" w:rsidRDefault="000F4F5D" w:rsidP="00BC3711">
      <w:pPr>
        <w:pStyle w:val="Textkrper"/>
        <w:spacing w:line="240" w:lineRule="auto"/>
        <w:rPr>
          <w:sz w:val="18"/>
          <w:szCs w:val="18"/>
        </w:rPr>
      </w:pPr>
      <w:r>
        <w:rPr>
          <w:sz w:val="18"/>
          <w:szCs w:val="18"/>
        </w:rPr>
        <w:t>e.fesel</w:t>
      </w:r>
      <w:r w:rsidR="007873EF" w:rsidRPr="00C913A8">
        <w:rPr>
          <w:sz w:val="18"/>
          <w:szCs w:val="18"/>
        </w:rPr>
        <w:t>@senft-partner.at</w:t>
      </w:r>
    </w:p>
    <w:p w14:paraId="6D0ECE92" w14:textId="7CAFF523" w:rsidR="003408BC" w:rsidRPr="00C913A8" w:rsidRDefault="00026BC0" w:rsidP="009D4B93">
      <w:pPr>
        <w:pStyle w:val="Textkrper"/>
        <w:spacing w:line="240" w:lineRule="auto"/>
        <w:rPr>
          <w:sz w:val="18"/>
          <w:szCs w:val="18"/>
        </w:rPr>
      </w:pPr>
      <w:hyperlink r:id="rId12" w:history="1">
        <w:r w:rsidR="007873EF" w:rsidRPr="00C913A8">
          <w:rPr>
            <w:sz w:val="18"/>
            <w:szCs w:val="18"/>
          </w:rPr>
          <w:t>www.senft-partner.at</w:t>
        </w:r>
      </w:hyperlink>
    </w:p>
    <w:p w14:paraId="6A731336" w14:textId="77777777" w:rsidR="00E9403F" w:rsidRPr="00C913A8" w:rsidRDefault="00E9403F" w:rsidP="009D4B93">
      <w:pPr>
        <w:pStyle w:val="Textkrper"/>
        <w:spacing w:line="240" w:lineRule="auto"/>
        <w:rPr>
          <w:sz w:val="18"/>
          <w:szCs w:val="18"/>
        </w:rPr>
      </w:pPr>
    </w:p>
    <w:p w14:paraId="5BB4E7F7" w14:textId="77777777" w:rsidR="00E9403F" w:rsidRPr="00C913A8" w:rsidRDefault="00E9403F" w:rsidP="009D4B93">
      <w:pPr>
        <w:pStyle w:val="Textkrper"/>
        <w:spacing w:line="240" w:lineRule="auto"/>
        <w:rPr>
          <w:sz w:val="18"/>
          <w:szCs w:val="18"/>
        </w:rPr>
      </w:pPr>
    </w:p>
    <w:sectPr w:rsidR="00E9403F" w:rsidRPr="00C913A8" w:rsidSect="00686D8E">
      <w:headerReference w:type="default" r:id="rId13"/>
      <w:footerReference w:type="default" r:id="rId14"/>
      <w:pgSz w:w="11906" w:h="16838"/>
      <w:pgMar w:top="2835"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0F4FD" w14:textId="77777777" w:rsidR="009F16C6" w:rsidRDefault="009F16C6">
      <w:r>
        <w:separator/>
      </w:r>
    </w:p>
  </w:endnote>
  <w:endnote w:type="continuationSeparator" w:id="0">
    <w:p w14:paraId="0BB91404" w14:textId="77777777" w:rsidR="009F16C6" w:rsidRDefault="009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Syntax">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1EA8A660" w:rsidR="009F16C6" w:rsidRDefault="009F16C6">
    <w:pPr>
      <w:pStyle w:val="Fuzeile"/>
      <w:rPr>
        <w:rStyle w:val="Seitenzahl"/>
        <w:rFonts w:ascii="Verdana" w:hAnsi="Verdana"/>
        <w:sz w:val="16"/>
      </w:rPr>
    </w:pPr>
    <w:r>
      <w:rPr>
        <w:rStyle w:val="Seitenzahl"/>
        <w:rFonts w:ascii="Verdana" w:hAnsi="Verdana"/>
        <w:sz w:val="16"/>
      </w:rPr>
      <w:tab/>
    </w:r>
    <w:r>
      <w:rPr>
        <w:rStyle w:val="Seitenzahl"/>
        <w:rFonts w:ascii="Verdana" w:hAnsi="Verdana"/>
        <w:sz w:val="16"/>
      </w:rPr>
      <w:tab/>
    </w:r>
    <w:r>
      <w:rPr>
        <w:rStyle w:val="Seitenzahl"/>
        <w:rFonts w:ascii="Verdana" w:hAnsi="Verdana"/>
        <w:sz w:val="16"/>
      </w:rPr>
      <w:tab/>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026BC0">
      <w:rPr>
        <w:rStyle w:val="Seitenzahl"/>
        <w:rFonts w:ascii="Verdana" w:hAnsi="Verdana"/>
        <w:noProof/>
        <w:sz w:val="16"/>
      </w:rPr>
      <w:t>3</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026BC0">
      <w:rPr>
        <w:rStyle w:val="Seitenzahl"/>
        <w:rFonts w:ascii="Verdana" w:hAnsi="Verdana"/>
        <w:noProof/>
        <w:sz w:val="16"/>
      </w:rPr>
      <w:t>3</w:t>
    </w:r>
    <w:r>
      <w:rPr>
        <w:rStyle w:val="Seitenzahl"/>
        <w:rFonts w:ascii="Verdana" w:hAnsi="Verdana"/>
        <w:sz w:val="16"/>
      </w:rPr>
      <w:fldChar w:fldCharType="end"/>
    </w:r>
  </w:p>
  <w:p w14:paraId="68533D1B" w14:textId="77777777" w:rsidR="009F16C6" w:rsidRDefault="009F16C6">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00F70" w14:textId="77777777" w:rsidR="009F16C6" w:rsidRDefault="009F16C6">
      <w:r>
        <w:separator/>
      </w:r>
    </w:p>
  </w:footnote>
  <w:footnote w:type="continuationSeparator" w:id="0">
    <w:p w14:paraId="2A1D717C" w14:textId="77777777" w:rsidR="009F16C6" w:rsidRDefault="009F1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9F16C6" w:rsidRDefault="009F16C6"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3B76B3"/>
    <w:multiLevelType w:val="hybridMultilevel"/>
    <w:tmpl w:val="E3E0B9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3E004A10"/>
    <w:multiLevelType w:val="hybridMultilevel"/>
    <w:tmpl w:val="97760700"/>
    <w:lvl w:ilvl="0" w:tplc="3962B1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7">
    <w:nsid w:val="5BE9408E"/>
    <w:multiLevelType w:val="hybridMultilevel"/>
    <w:tmpl w:val="757446A8"/>
    <w:lvl w:ilvl="0" w:tplc="7CD21C00">
      <w:numFmt w:val="bullet"/>
      <w:lvlText w:val="-"/>
      <w:lvlJc w:val="left"/>
      <w:pPr>
        <w:ind w:left="720" w:hanging="360"/>
      </w:pPr>
      <w:rPr>
        <w:rFonts w:ascii="Calibri" w:eastAsiaTheme="minorEastAsia" w:hAnsi="Calibri" w:cs="Calibri" w:hint="default"/>
        <w:color w:val="auto"/>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6360C4"/>
    <w:multiLevelType w:val="hybridMultilevel"/>
    <w:tmpl w:val="3424B704"/>
    <w:lvl w:ilvl="0" w:tplc="AC14F2FC">
      <w:start w:val="1"/>
      <w:numFmt w:val="bullet"/>
      <w:lvlText w:val=""/>
      <w:lvlJc w:val="left"/>
      <w:pPr>
        <w:tabs>
          <w:tab w:val="num" w:pos="720"/>
        </w:tabs>
        <w:ind w:left="720" w:hanging="360"/>
      </w:pPr>
      <w:rPr>
        <w:rFonts w:ascii="Wingdings" w:hAnsi="Wingdings" w:hint="default"/>
      </w:rPr>
    </w:lvl>
    <w:lvl w:ilvl="1" w:tplc="6CC072D8">
      <w:start w:val="1"/>
      <w:numFmt w:val="bullet"/>
      <w:lvlText w:val=""/>
      <w:lvlJc w:val="left"/>
      <w:pPr>
        <w:tabs>
          <w:tab w:val="num" w:pos="1440"/>
        </w:tabs>
        <w:ind w:left="1440" w:hanging="360"/>
      </w:pPr>
      <w:rPr>
        <w:rFonts w:ascii="Wingdings" w:hAnsi="Wingdings" w:hint="default"/>
      </w:rPr>
    </w:lvl>
    <w:lvl w:ilvl="2" w:tplc="3B800D42">
      <w:start w:val="1"/>
      <w:numFmt w:val="bullet"/>
      <w:lvlText w:val=""/>
      <w:lvlJc w:val="left"/>
      <w:pPr>
        <w:tabs>
          <w:tab w:val="num" w:pos="2160"/>
        </w:tabs>
        <w:ind w:left="2160" w:hanging="360"/>
      </w:pPr>
      <w:rPr>
        <w:rFonts w:ascii="Wingdings" w:hAnsi="Wingdings" w:hint="default"/>
      </w:rPr>
    </w:lvl>
    <w:lvl w:ilvl="3" w:tplc="F2041EEE">
      <w:start w:val="1"/>
      <w:numFmt w:val="bullet"/>
      <w:lvlText w:val=""/>
      <w:lvlJc w:val="left"/>
      <w:pPr>
        <w:tabs>
          <w:tab w:val="num" w:pos="2880"/>
        </w:tabs>
        <w:ind w:left="2880" w:hanging="360"/>
      </w:pPr>
      <w:rPr>
        <w:rFonts w:ascii="Wingdings" w:hAnsi="Wingdings" w:hint="default"/>
      </w:rPr>
    </w:lvl>
    <w:lvl w:ilvl="4" w:tplc="DAF4767C">
      <w:start w:val="1"/>
      <w:numFmt w:val="bullet"/>
      <w:lvlText w:val=""/>
      <w:lvlJc w:val="left"/>
      <w:pPr>
        <w:tabs>
          <w:tab w:val="num" w:pos="3600"/>
        </w:tabs>
        <w:ind w:left="3600" w:hanging="360"/>
      </w:pPr>
      <w:rPr>
        <w:rFonts w:ascii="Wingdings" w:hAnsi="Wingdings" w:hint="default"/>
      </w:rPr>
    </w:lvl>
    <w:lvl w:ilvl="5" w:tplc="1758DD0E">
      <w:start w:val="1"/>
      <w:numFmt w:val="bullet"/>
      <w:lvlText w:val=""/>
      <w:lvlJc w:val="left"/>
      <w:pPr>
        <w:tabs>
          <w:tab w:val="num" w:pos="4320"/>
        </w:tabs>
        <w:ind w:left="4320" w:hanging="360"/>
      </w:pPr>
      <w:rPr>
        <w:rFonts w:ascii="Wingdings" w:hAnsi="Wingdings" w:hint="default"/>
      </w:rPr>
    </w:lvl>
    <w:lvl w:ilvl="6" w:tplc="23C22C4C">
      <w:start w:val="1"/>
      <w:numFmt w:val="bullet"/>
      <w:lvlText w:val=""/>
      <w:lvlJc w:val="left"/>
      <w:pPr>
        <w:tabs>
          <w:tab w:val="num" w:pos="5040"/>
        </w:tabs>
        <w:ind w:left="5040" w:hanging="360"/>
      </w:pPr>
      <w:rPr>
        <w:rFonts w:ascii="Wingdings" w:hAnsi="Wingdings" w:hint="default"/>
      </w:rPr>
    </w:lvl>
    <w:lvl w:ilvl="7" w:tplc="B84A971E">
      <w:start w:val="1"/>
      <w:numFmt w:val="bullet"/>
      <w:lvlText w:val=""/>
      <w:lvlJc w:val="left"/>
      <w:pPr>
        <w:tabs>
          <w:tab w:val="num" w:pos="5760"/>
        </w:tabs>
        <w:ind w:left="5760" w:hanging="360"/>
      </w:pPr>
      <w:rPr>
        <w:rFonts w:ascii="Wingdings" w:hAnsi="Wingdings" w:hint="default"/>
      </w:rPr>
    </w:lvl>
    <w:lvl w:ilvl="8" w:tplc="C30411EE">
      <w:start w:val="1"/>
      <w:numFmt w:val="bullet"/>
      <w:lvlText w:val=""/>
      <w:lvlJc w:val="left"/>
      <w:pPr>
        <w:tabs>
          <w:tab w:val="num" w:pos="6480"/>
        </w:tabs>
        <w:ind w:left="6480" w:hanging="360"/>
      </w:pPr>
      <w:rPr>
        <w:rFonts w:ascii="Wingdings" w:hAnsi="Wingdings" w:hint="default"/>
      </w:rPr>
    </w:lvl>
  </w:abstractNum>
  <w:abstractNum w:abstractNumId="41">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4"/>
  </w:num>
  <w:num w:numId="2">
    <w:abstractNumId w:val="15"/>
  </w:num>
  <w:num w:numId="3">
    <w:abstractNumId w:val="35"/>
  </w:num>
  <w:num w:numId="4">
    <w:abstractNumId w:val="43"/>
  </w:num>
  <w:num w:numId="5">
    <w:abstractNumId w:val="13"/>
  </w:num>
  <w:num w:numId="6">
    <w:abstractNumId w:val="32"/>
  </w:num>
  <w:num w:numId="7">
    <w:abstractNumId w:val="8"/>
  </w:num>
  <w:num w:numId="8">
    <w:abstractNumId w:val="5"/>
  </w:num>
  <w:num w:numId="9">
    <w:abstractNumId w:val="1"/>
  </w:num>
  <w:num w:numId="10">
    <w:abstractNumId w:val="3"/>
  </w:num>
  <w:num w:numId="11">
    <w:abstractNumId w:val="6"/>
  </w:num>
  <w:num w:numId="12">
    <w:abstractNumId w:val="24"/>
  </w:num>
  <w:num w:numId="13">
    <w:abstractNumId w:val="2"/>
  </w:num>
  <w:num w:numId="14">
    <w:abstractNumId w:val="22"/>
  </w:num>
  <w:num w:numId="15">
    <w:abstractNumId w:val="33"/>
  </w:num>
  <w:num w:numId="16">
    <w:abstractNumId w:val="11"/>
  </w:num>
  <w:num w:numId="17">
    <w:abstractNumId w:val="45"/>
  </w:num>
  <w:num w:numId="18">
    <w:abstractNumId w:val="36"/>
  </w:num>
  <w:num w:numId="19">
    <w:abstractNumId w:val="23"/>
  </w:num>
  <w:num w:numId="20">
    <w:abstractNumId w:val="21"/>
  </w:num>
  <w:num w:numId="21">
    <w:abstractNumId w:val="19"/>
  </w:num>
  <w:num w:numId="22">
    <w:abstractNumId w:val="39"/>
  </w:num>
  <w:num w:numId="23">
    <w:abstractNumId w:val="38"/>
  </w:num>
  <w:num w:numId="24">
    <w:abstractNumId w:val="29"/>
  </w:num>
  <w:num w:numId="25">
    <w:abstractNumId w:val="31"/>
  </w:num>
  <w:num w:numId="26">
    <w:abstractNumId w:val="30"/>
  </w:num>
  <w:num w:numId="27">
    <w:abstractNumId w:val="4"/>
  </w:num>
  <w:num w:numId="28">
    <w:abstractNumId w:val="27"/>
  </w:num>
  <w:num w:numId="29">
    <w:abstractNumId w:val="25"/>
  </w:num>
  <w:num w:numId="30">
    <w:abstractNumId w:val="16"/>
  </w:num>
  <w:num w:numId="31">
    <w:abstractNumId w:val="34"/>
  </w:num>
  <w:num w:numId="32">
    <w:abstractNumId w:val="42"/>
  </w:num>
  <w:num w:numId="33">
    <w:abstractNumId w:val="9"/>
  </w:num>
  <w:num w:numId="34">
    <w:abstractNumId w:val="18"/>
  </w:num>
  <w:num w:numId="35">
    <w:abstractNumId w:val="12"/>
  </w:num>
  <w:num w:numId="36">
    <w:abstractNumId w:val="14"/>
  </w:num>
  <w:num w:numId="37">
    <w:abstractNumId w:val="28"/>
  </w:num>
  <w:num w:numId="38">
    <w:abstractNumId w:val="10"/>
  </w:num>
  <w:num w:numId="39">
    <w:abstractNumId w:val="17"/>
  </w:num>
  <w:num w:numId="40">
    <w:abstractNumId w:val="0"/>
  </w:num>
  <w:num w:numId="41">
    <w:abstractNumId w:val="7"/>
  </w:num>
  <w:num w:numId="42">
    <w:abstractNumId w:val="41"/>
  </w:num>
  <w:num w:numId="43">
    <w:abstractNumId w:val="26"/>
  </w:num>
  <w:num w:numId="44">
    <w:abstractNumId w:val="20"/>
  </w:num>
  <w:num w:numId="45">
    <w:abstractNumId w:val="3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015A3"/>
    <w:rsid w:val="00015A6B"/>
    <w:rsid w:val="0002431A"/>
    <w:rsid w:val="00026BC0"/>
    <w:rsid w:val="00031D8A"/>
    <w:rsid w:val="00032401"/>
    <w:rsid w:val="00042775"/>
    <w:rsid w:val="000472FC"/>
    <w:rsid w:val="00050CF5"/>
    <w:rsid w:val="00056A85"/>
    <w:rsid w:val="00060E13"/>
    <w:rsid w:val="00070865"/>
    <w:rsid w:val="00075604"/>
    <w:rsid w:val="000756BD"/>
    <w:rsid w:val="00075A6B"/>
    <w:rsid w:val="00077CC7"/>
    <w:rsid w:val="0008169F"/>
    <w:rsid w:val="00083D94"/>
    <w:rsid w:val="00090FA3"/>
    <w:rsid w:val="0009713E"/>
    <w:rsid w:val="000A0FBA"/>
    <w:rsid w:val="000B417D"/>
    <w:rsid w:val="000B7F03"/>
    <w:rsid w:val="000C116C"/>
    <w:rsid w:val="000C34C9"/>
    <w:rsid w:val="000D5F6F"/>
    <w:rsid w:val="000F0106"/>
    <w:rsid w:val="000F4F5D"/>
    <w:rsid w:val="0010304C"/>
    <w:rsid w:val="001207E8"/>
    <w:rsid w:val="0013022C"/>
    <w:rsid w:val="00135F92"/>
    <w:rsid w:val="0015581B"/>
    <w:rsid w:val="00157CCA"/>
    <w:rsid w:val="00163274"/>
    <w:rsid w:val="00166699"/>
    <w:rsid w:val="00174A47"/>
    <w:rsid w:val="001A0B29"/>
    <w:rsid w:val="001B10E8"/>
    <w:rsid w:val="001B30AE"/>
    <w:rsid w:val="001B59F6"/>
    <w:rsid w:val="001C16C8"/>
    <w:rsid w:val="001C3513"/>
    <w:rsid w:val="001E3524"/>
    <w:rsid w:val="001E3A38"/>
    <w:rsid w:val="00210574"/>
    <w:rsid w:val="002107E6"/>
    <w:rsid w:val="00210BC2"/>
    <w:rsid w:val="002141C3"/>
    <w:rsid w:val="00216F66"/>
    <w:rsid w:val="002203DA"/>
    <w:rsid w:val="00222CB8"/>
    <w:rsid w:val="00224467"/>
    <w:rsid w:val="00227A9C"/>
    <w:rsid w:val="00230E31"/>
    <w:rsid w:val="00232650"/>
    <w:rsid w:val="00234A63"/>
    <w:rsid w:val="00234FFC"/>
    <w:rsid w:val="00237A0F"/>
    <w:rsid w:val="00241DEB"/>
    <w:rsid w:val="00242C18"/>
    <w:rsid w:val="0024672C"/>
    <w:rsid w:val="0024701F"/>
    <w:rsid w:val="0024727F"/>
    <w:rsid w:val="002514AE"/>
    <w:rsid w:val="00285653"/>
    <w:rsid w:val="002B2556"/>
    <w:rsid w:val="002B319B"/>
    <w:rsid w:val="002B347C"/>
    <w:rsid w:val="002B3F06"/>
    <w:rsid w:val="002B44B8"/>
    <w:rsid w:val="002B5536"/>
    <w:rsid w:val="002C3EEF"/>
    <w:rsid w:val="002D2199"/>
    <w:rsid w:val="002D41D0"/>
    <w:rsid w:val="002E5C9C"/>
    <w:rsid w:val="002E6056"/>
    <w:rsid w:val="002E6C69"/>
    <w:rsid w:val="002F04AF"/>
    <w:rsid w:val="002F0C48"/>
    <w:rsid w:val="002F11F6"/>
    <w:rsid w:val="002F1BC8"/>
    <w:rsid w:val="00301A52"/>
    <w:rsid w:val="00301B44"/>
    <w:rsid w:val="00302939"/>
    <w:rsid w:val="00311E05"/>
    <w:rsid w:val="003146B1"/>
    <w:rsid w:val="00332BBE"/>
    <w:rsid w:val="00332DFF"/>
    <w:rsid w:val="0033462B"/>
    <w:rsid w:val="003408BC"/>
    <w:rsid w:val="003436D7"/>
    <w:rsid w:val="00344F68"/>
    <w:rsid w:val="003505D7"/>
    <w:rsid w:val="003761F3"/>
    <w:rsid w:val="0038079B"/>
    <w:rsid w:val="00380975"/>
    <w:rsid w:val="00387CFD"/>
    <w:rsid w:val="00391B4D"/>
    <w:rsid w:val="00397BBE"/>
    <w:rsid w:val="003A4156"/>
    <w:rsid w:val="003B4020"/>
    <w:rsid w:val="003B678D"/>
    <w:rsid w:val="003B7A3B"/>
    <w:rsid w:val="003C28E6"/>
    <w:rsid w:val="003C4BFD"/>
    <w:rsid w:val="003C593D"/>
    <w:rsid w:val="003C6888"/>
    <w:rsid w:val="003C7603"/>
    <w:rsid w:val="003D0306"/>
    <w:rsid w:val="003D26F6"/>
    <w:rsid w:val="003D4839"/>
    <w:rsid w:val="003D707B"/>
    <w:rsid w:val="003E72AF"/>
    <w:rsid w:val="003E7471"/>
    <w:rsid w:val="003F1B1C"/>
    <w:rsid w:val="003F5523"/>
    <w:rsid w:val="003F724F"/>
    <w:rsid w:val="003F79DA"/>
    <w:rsid w:val="00405F93"/>
    <w:rsid w:val="00414AE7"/>
    <w:rsid w:val="00415558"/>
    <w:rsid w:val="004321E1"/>
    <w:rsid w:val="00432DB3"/>
    <w:rsid w:val="00433A65"/>
    <w:rsid w:val="004406DC"/>
    <w:rsid w:val="004542AF"/>
    <w:rsid w:val="0046286C"/>
    <w:rsid w:val="00463633"/>
    <w:rsid w:val="00477780"/>
    <w:rsid w:val="00481024"/>
    <w:rsid w:val="00487953"/>
    <w:rsid w:val="004946FB"/>
    <w:rsid w:val="0049670A"/>
    <w:rsid w:val="00497972"/>
    <w:rsid w:val="004A1673"/>
    <w:rsid w:val="004A294D"/>
    <w:rsid w:val="004B6033"/>
    <w:rsid w:val="004B7C3B"/>
    <w:rsid w:val="004C15CA"/>
    <w:rsid w:val="004D1CD9"/>
    <w:rsid w:val="004D2819"/>
    <w:rsid w:val="004D50F3"/>
    <w:rsid w:val="004E5375"/>
    <w:rsid w:val="004F1830"/>
    <w:rsid w:val="004F49B4"/>
    <w:rsid w:val="004F77EA"/>
    <w:rsid w:val="00501AFC"/>
    <w:rsid w:val="0050391A"/>
    <w:rsid w:val="00513441"/>
    <w:rsid w:val="0052770B"/>
    <w:rsid w:val="005364D6"/>
    <w:rsid w:val="00540DED"/>
    <w:rsid w:val="00552954"/>
    <w:rsid w:val="005605AB"/>
    <w:rsid w:val="00560BC5"/>
    <w:rsid w:val="0056215B"/>
    <w:rsid w:val="00562FE5"/>
    <w:rsid w:val="0056568B"/>
    <w:rsid w:val="00565BC5"/>
    <w:rsid w:val="00566706"/>
    <w:rsid w:val="00567E2A"/>
    <w:rsid w:val="005834B7"/>
    <w:rsid w:val="005923BD"/>
    <w:rsid w:val="005A18F3"/>
    <w:rsid w:val="005A551E"/>
    <w:rsid w:val="005B4875"/>
    <w:rsid w:val="005C4A27"/>
    <w:rsid w:val="005D13B7"/>
    <w:rsid w:val="005E2260"/>
    <w:rsid w:val="005E3713"/>
    <w:rsid w:val="005E7023"/>
    <w:rsid w:val="005F51C4"/>
    <w:rsid w:val="006013B1"/>
    <w:rsid w:val="00601DDD"/>
    <w:rsid w:val="00602F61"/>
    <w:rsid w:val="00612C61"/>
    <w:rsid w:val="0061333B"/>
    <w:rsid w:val="00613648"/>
    <w:rsid w:val="00633E85"/>
    <w:rsid w:val="00647CDA"/>
    <w:rsid w:val="00655095"/>
    <w:rsid w:val="00686D8E"/>
    <w:rsid w:val="00687AE9"/>
    <w:rsid w:val="00691588"/>
    <w:rsid w:val="006A003C"/>
    <w:rsid w:val="006A273A"/>
    <w:rsid w:val="006A778E"/>
    <w:rsid w:val="006B60ED"/>
    <w:rsid w:val="006D17D5"/>
    <w:rsid w:val="006D3F45"/>
    <w:rsid w:val="006D47A1"/>
    <w:rsid w:val="006D4ECE"/>
    <w:rsid w:val="006F6BEF"/>
    <w:rsid w:val="007223E1"/>
    <w:rsid w:val="007245CB"/>
    <w:rsid w:val="007274E1"/>
    <w:rsid w:val="007303AE"/>
    <w:rsid w:val="00731232"/>
    <w:rsid w:val="0073557A"/>
    <w:rsid w:val="00745EF4"/>
    <w:rsid w:val="007476F5"/>
    <w:rsid w:val="0075070E"/>
    <w:rsid w:val="00751EFD"/>
    <w:rsid w:val="00755485"/>
    <w:rsid w:val="00763707"/>
    <w:rsid w:val="007668C9"/>
    <w:rsid w:val="00772324"/>
    <w:rsid w:val="00773CAE"/>
    <w:rsid w:val="007763B0"/>
    <w:rsid w:val="00783052"/>
    <w:rsid w:val="007873EF"/>
    <w:rsid w:val="00794594"/>
    <w:rsid w:val="007A0EFB"/>
    <w:rsid w:val="007B1166"/>
    <w:rsid w:val="007B2363"/>
    <w:rsid w:val="007B2805"/>
    <w:rsid w:val="007C3910"/>
    <w:rsid w:val="007D31B5"/>
    <w:rsid w:val="007D3676"/>
    <w:rsid w:val="007D6A02"/>
    <w:rsid w:val="007E0B11"/>
    <w:rsid w:val="007E1E27"/>
    <w:rsid w:val="007E311B"/>
    <w:rsid w:val="007E5D7A"/>
    <w:rsid w:val="007F7DF3"/>
    <w:rsid w:val="00800EFF"/>
    <w:rsid w:val="00801192"/>
    <w:rsid w:val="0080265B"/>
    <w:rsid w:val="00807E5B"/>
    <w:rsid w:val="0081634C"/>
    <w:rsid w:val="00825977"/>
    <w:rsid w:val="008339F2"/>
    <w:rsid w:val="00837DD3"/>
    <w:rsid w:val="008416EB"/>
    <w:rsid w:val="00843ABB"/>
    <w:rsid w:val="00853E34"/>
    <w:rsid w:val="00855F50"/>
    <w:rsid w:val="00857ED2"/>
    <w:rsid w:val="008717DB"/>
    <w:rsid w:val="008839E6"/>
    <w:rsid w:val="008A0010"/>
    <w:rsid w:val="008A684A"/>
    <w:rsid w:val="008B10E7"/>
    <w:rsid w:val="008C0636"/>
    <w:rsid w:val="008D3B97"/>
    <w:rsid w:val="008D618F"/>
    <w:rsid w:val="008E264B"/>
    <w:rsid w:val="008E6A38"/>
    <w:rsid w:val="008F5905"/>
    <w:rsid w:val="00906307"/>
    <w:rsid w:val="0090653D"/>
    <w:rsid w:val="00907B94"/>
    <w:rsid w:val="00911DFB"/>
    <w:rsid w:val="00915003"/>
    <w:rsid w:val="00917CD7"/>
    <w:rsid w:val="00920C2D"/>
    <w:rsid w:val="00925DBE"/>
    <w:rsid w:val="009266A7"/>
    <w:rsid w:val="00932E8E"/>
    <w:rsid w:val="0094609E"/>
    <w:rsid w:val="00950191"/>
    <w:rsid w:val="00965BFB"/>
    <w:rsid w:val="009661DA"/>
    <w:rsid w:val="009664E5"/>
    <w:rsid w:val="009736F8"/>
    <w:rsid w:val="00977FF1"/>
    <w:rsid w:val="00983F62"/>
    <w:rsid w:val="009A6FAB"/>
    <w:rsid w:val="009C20FC"/>
    <w:rsid w:val="009C2F30"/>
    <w:rsid w:val="009C6C82"/>
    <w:rsid w:val="009C73A0"/>
    <w:rsid w:val="009D4B93"/>
    <w:rsid w:val="009D5941"/>
    <w:rsid w:val="009D79F9"/>
    <w:rsid w:val="009F16C6"/>
    <w:rsid w:val="00A02167"/>
    <w:rsid w:val="00A11728"/>
    <w:rsid w:val="00A272E9"/>
    <w:rsid w:val="00A30510"/>
    <w:rsid w:val="00A32AB2"/>
    <w:rsid w:val="00A519F0"/>
    <w:rsid w:val="00A52053"/>
    <w:rsid w:val="00A61D46"/>
    <w:rsid w:val="00A64628"/>
    <w:rsid w:val="00A759FB"/>
    <w:rsid w:val="00A75FC6"/>
    <w:rsid w:val="00A95F79"/>
    <w:rsid w:val="00A979EB"/>
    <w:rsid w:val="00AA0A82"/>
    <w:rsid w:val="00AA195D"/>
    <w:rsid w:val="00AA1CC1"/>
    <w:rsid w:val="00AA36D0"/>
    <w:rsid w:val="00AA7DE1"/>
    <w:rsid w:val="00AB11E4"/>
    <w:rsid w:val="00AB2E90"/>
    <w:rsid w:val="00AC0E52"/>
    <w:rsid w:val="00AD1646"/>
    <w:rsid w:val="00AD4802"/>
    <w:rsid w:val="00AE4A50"/>
    <w:rsid w:val="00AF1AE7"/>
    <w:rsid w:val="00AF630F"/>
    <w:rsid w:val="00AF75F9"/>
    <w:rsid w:val="00B04129"/>
    <w:rsid w:val="00B06496"/>
    <w:rsid w:val="00B13689"/>
    <w:rsid w:val="00B25A5B"/>
    <w:rsid w:val="00B3059F"/>
    <w:rsid w:val="00B3436B"/>
    <w:rsid w:val="00B40766"/>
    <w:rsid w:val="00B53CDE"/>
    <w:rsid w:val="00B612B9"/>
    <w:rsid w:val="00B62D79"/>
    <w:rsid w:val="00B7666C"/>
    <w:rsid w:val="00B80664"/>
    <w:rsid w:val="00B86519"/>
    <w:rsid w:val="00B87A2E"/>
    <w:rsid w:val="00B957EA"/>
    <w:rsid w:val="00BA132F"/>
    <w:rsid w:val="00BB0396"/>
    <w:rsid w:val="00BB2187"/>
    <w:rsid w:val="00BB59CF"/>
    <w:rsid w:val="00BC3711"/>
    <w:rsid w:val="00BD06E8"/>
    <w:rsid w:val="00BD6909"/>
    <w:rsid w:val="00BE34E4"/>
    <w:rsid w:val="00BE5680"/>
    <w:rsid w:val="00BF2A4F"/>
    <w:rsid w:val="00BF3A32"/>
    <w:rsid w:val="00BF4C62"/>
    <w:rsid w:val="00C06215"/>
    <w:rsid w:val="00C06457"/>
    <w:rsid w:val="00C06B35"/>
    <w:rsid w:val="00C1391E"/>
    <w:rsid w:val="00C14E26"/>
    <w:rsid w:val="00C155B7"/>
    <w:rsid w:val="00C16B1F"/>
    <w:rsid w:val="00C16D07"/>
    <w:rsid w:val="00C50D1F"/>
    <w:rsid w:val="00C5609E"/>
    <w:rsid w:val="00C579AA"/>
    <w:rsid w:val="00C60C5E"/>
    <w:rsid w:val="00C633A3"/>
    <w:rsid w:val="00C73719"/>
    <w:rsid w:val="00C74F18"/>
    <w:rsid w:val="00C76BB0"/>
    <w:rsid w:val="00C8448C"/>
    <w:rsid w:val="00C90E64"/>
    <w:rsid w:val="00C913A8"/>
    <w:rsid w:val="00C93213"/>
    <w:rsid w:val="00C959F8"/>
    <w:rsid w:val="00C96E3B"/>
    <w:rsid w:val="00CA3648"/>
    <w:rsid w:val="00CB45A2"/>
    <w:rsid w:val="00CB59CF"/>
    <w:rsid w:val="00CD1654"/>
    <w:rsid w:val="00CD56B2"/>
    <w:rsid w:val="00CD75A3"/>
    <w:rsid w:val="00CE7FF9"/>
    <w:rsid w:val="00CF2E07"/>
    <w:rsid w:val="00CF6310"/>
    <w:rsid w:val="00D008E7"/>
    <w:rsid w:val="00D05D11"/>
    <w:rsid w:val="00D07A47"/>
    <w:rsid w:val="00D147C7"/>
    <w:rsid w:val="00D22C82"/>
    <w:rsid w:val="00D237E0"/>
    <w:rsid w:val="00D3064B"/>
    <w:rsid w:val="00D33C0B"/>
    <w:rsid w:val="00D40973"/>
    <w:rsid w:val="00D42D1C"/>
    <w:rsid w:val="00D47CF0"/>
    <w:rsid w:val="00D54822"/>
    <w:rsid w:val="00D6489F"/>
    <w:rsid w:val="00D720BA"/>
    <w:rsid w:val="00D7733E"/>
    <w:rsid w:val="00D91A6C"/>
    <w:rsid w:val="00DA08EE"/>
    <w:rsid w:val="00DA271F"/>
    <w:rsid w:val="00DA29A2"/>
    <w:rsid w:val="00DA35A7"/>
    <w:rsid w:val="00DA72A8"/>
    <w:rsid w:val="00DC3046"/>
    <w:rsid w:val="00DC7C8E"/>
    <w:rsid w:val="00DD0091"/>
    <w:rsid w:val="00DD2365"/>
    <w:rsid w:val="00DD5545"/>
    <w:rsid w:val="00DE64C3"/>
    <w:rsid w:val="00DF3321"/>
    <w:rsid w:val="00E003E7"/>
    <w:rsid w:val="00E1001E"/>
    <w:rsid w:val="00E16E16"/>
    <w:rsid w:val="00E24E68"/>
    <w:rsid w:val="00E30908"/>
    <w:rsid w:val="00E37C80"/>
    <w:rsid w:val="00E46BCF"/>
    <w:rsid w:val="00E47CD8"/>
    <w:rsid w:val="00E51BEC"/>
    <w:rsid w:val="00E76D2A"/>
    <w:rsid w:val="00E92A90"/>
    <w:rsid w:val="00E9403F"/>
    <w:rsid w:val="00E944C6"/>
    <w:rsid w:val="00E96649"/>
    <w:rsid w:val="00EA6E3A"/>
    <w:rsid w:val="00EA7EFC"/>
    <w:rsid w:val="00EB1ADC"/>
    <w:rsid w:val="00EB3918"/>
    <w:rsid w:val="00EB4F7E"/>
    <w:rsid w:val="00EB5D7A"/>
    <w:rsid w:val="00EC09BD"/>
    <w:rsid w:val="00EC235C"/>
    <w:rsid w:val="00EC440B"/>
    <w:rsid w:val="00EE41A9"/>
    <w:rsid w:val="00EE50B9"/>
    <w:rsid w:val="00EE69D4"/>
    <w:rsid w:val="00EF0CEA"/>
    <w:rsid w:val="00EF2668"/>
    <w:rsid w:val="00EF2D52"/>
    <w:rsid w:val="00EF68CD"/>
    <w:rsid w:val="00F00E2B"/>
    <w:rsid w:val="00F04C1D"/>
    <w:rsid w:val="00F122B7"/>
    <w:rsid w:val="00F13349"/>
    <w:rsid w:val="00F20A39"/>
    <w:rsid w:val="00F33698"/>
    <w:rsid w:val="00F3493F"/>
    <w:rsid w:val="00F36EB5"/>
    <w:rsid w:val="00F61449"/>
    <w:rsid w:val="00F7773B"/>
    <w:rsid w:val="00F77BAD"/>
    <w:rsid w:val="00F82273"/>
    <w:rsid w:val="00F82996"/>
    <w:rsid w:val="00F91BA0"/>
    <w:rsid w:val="00F9268E"/>
    <w:rsid w:val="00F962A0"/>
    <w:rsid w:val="00F9718C"/>
    <w:rsid w:val="00F97BA1"/>
    <w:rsid w:val="00FB728D"/>
    <w:rsid w:val="00FC1B80"/>
    <w:rsid w:val="00FC482F"/>
    <w:rsid w:val="00FC7B5E"/>
    <w:rsid w:val="00FD48A0"/>
    <w:rsid w:val="00FD7E81"/>
    <w:rsid w:val="00FD7FB1"/>
    <w:rsid w:val="00FE014D"/>
    <w:rsid w:val="00FE34DE"/>
    <w:rsid w:val="00FE404C"/>
    <w:rsid w:val="00FF4696"/>
    <w:rsid w:val="00FF562A"/>
    <w:rsid w:val="00FF7443"/>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055157312">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 w:id="1237517678">
      <w:bodyDiv w:val="1"/>
      <w:marLeft w:val="0"/>
      <w:marRight w:val="0"/>
      <w:marTop w:val="0"/>
      <w:marBottom w:val="0"/>
      <w:divBdr>
        <w:top w:val="none" w:sz="0" w:space="0" w:color="auto"/>
        <w:left w:val="none" w:sz="0" w:space="0" w:color="auto"/>
        <w:bottom w:val="none" w:sz="0" w:space="0" w:color="auto"/>
        <w:right w:val="none" w:sz="0" w:space="0" w:color="auto"/>
      </w:divBdr>
    </w:div>
    <w:div w:id="1616987965">
      <w:bodyDiv w:val="1"/>
      <w:marLeft w:val="0"/>
      <w:marRight w:val="0"/>
      <w:marTop w:val="0"/>
      <w:marBottom w:val="0"/>
      <w:divBdr>
        <w:top w:val="none" w:sz="0" w:space="0" w:color="auto"/>
        <w:left w:val="none" w:sz="0" w:space="0" w:color="auto"/>
        <w:bottom w:val="none" w:sz="0" w:space="0" w:color="auto"/>
        <w:right w:val="none" w:sz="0" w:space="0" w:color="auto"/>
      </w:divBdr>
      <w:divsChild>
        <w:div w:id="832834273">
          <w:marLeft w:val="0"/>
          <w:marRight w:val="0"/>
          <w:marTop w:val="0"/>
          <w:marBottom w:val="0"/>
          <w:divBdr>
            <w:top w:val="none" w:sz="0" w:space="0" w:color="auto"/>
            <w:left w:val="none" w:sz="0" w:space="0" w:color="auto"/>
            <w:bottom w:val="none" w:sz="0" w:space="0" w:color="auto"/>
            <w:right w:val="none" w:sz="0" w:space="0" w:color="auto"/>
          </w:divBdr>
          <w:divsChild>
            <w:div w:id="1407608910">
              <w:marLeft w:val="0"/>
              <w:marRight w:val="0"/>
              <w:marTop w:val="0"/>
              <w:marBottom w:val="0"/>
              <w:divBdr>
                <w:top w:val="none" w:sz="0" w:space="0" w:color="auto"/>
                <w:left w:val="none" w:sz="0" w:space="0" w:color="auto"/>
                <w:bottom w:val="none" w:sz="0" w:space="0" w:color="auto"/>
                <w:right w:val="none" w:sz="0" w:space="0" w:color="auto"/>
              </w:divBdr>
              <w:divsChild>
                <w:div w:id="1029644431">
                  <w:marLeft w:val="0"/>
                  <w:marRight w:val="0"/>
                  <w:marTop w:val="0"/>
                  <w:marBottom w:val="0"/>
                  <w:divBdr>
                    <w:top w:val="none" w:sz="0" w:space="0" w:color="auto"/>
                    <w:left w:val="none" w:sz="0" w:space="0" w:color="auto"/>
                    <w:bottom w:val="none" w:sz="0" w:space="0" w:color="auto"/>
                    <w:right w:val="none" w:sz="0" w:space="0" w:color="auto"/>
                  </w:divBdr>
                </w:div>
                <w:div w:id="1486167934">
                  <w:marLeft w:val="0"/>
                  <w:marRight w:val="0"/>
                  <w:marTop w:val="0"/>
                  <w:marBottom w:val="0"/>
                  <w:divBdr>
                    <w:top w:val="none" w:sz="0" w:space="0" w:color="auto"/>
                    <w:left w:val="none" w:sz="0" w:space="0" w:color="auto"/>
                    <w:bottom w:val="none" w:sz="0" w:space="0" w:color="auto"/>
                    <w:right w:val="none" w:sz="0" w:space="0" w:color="auto"/>
                  </w:divBdr>
                  <w:divsChild>
                    <w:div w:id="339352096">
                      <w:marLeft w:val="0"/>
                      <w:marRight w:val="0"/>
                      <w:marTop w:val="0"/>
                      <w:marBottom w:val="0"/>
                      <w:divBdr>
                        <w:top w:val="none" w:sz="0" w:space="0" w:color="auto"/>
                        <w:left w:val="none" w:sz="0" w:space="0" w:color="auto"/>
                        <w:bottom w:val="none" w:sz="0" w:space="0" w:color="auto"/>
                        <w:right w:val="none" w:sz="0" w:space="0" w:color="auto"/>
                      </w:divBdr>
                      <w:divsChild>
                        <w:div w:id="3900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3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it.de/2007/45/Licht-und-Glueck-45" TargetMode="External"/><Relationship Id="rId12" Type="http://schemas.openxmlformats.org/officeDocument/2006/relationships/hyperlink" Target="http://www.senft-partner.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sleepconsultancy.com" TargetMode="External"/><Relationship Id="rId9" Type="http://schemas.openxmlformats.org/officeDocument/2006/relationships/hyperlink" Target="http://www.aamp.at/gesundes-bauen/baufibel/" TargetMode="External"/><Relationship Id="rId10" Type="http://schemas.openxmlformats.org/officeDocument/2006/relationships/hyperlink" Target="http://www.bvs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6024</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Eva Fesel</cp:lastModifiedBy>
  <cp:revision>3</cp:revision>
  <cp:lastPrinted>2015-07-03T07:40:00Z</cp:lastPrinted>
  <dcterms:created xsi:type="dcterms:W3CDTF">2015-07-03T07:40:00Z</dcterms:created>
  <dcterms:modified xsi:type="dcterms:W3CDTF">2015-07-03T07:40:00Z</dcterms:modified>
</cp:coreProperties>
</file>